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4CA6" w14:textId="77777777" w:rsidR="00F14E46" w:rsidRPr="00B70BA7" w:rsidRDefault="00F14E46" w:rsidP="00802F4C">
      <w:pPr>
        <w:widowControl w:val="0"/>
        <w:autoSpaceDE w:val="0"/>
        <w:autoSpaceDN w:val="0"/>
        <w:adjustRightInd w:val="0"/>
        <w:ind w:right="-720"/>
        <w:jc w:val="center"/>
        <w:outlineLvl w:val="0"/>
        <w:rPr>
          <w:rFonts w:asciiTheme="majorHAnsi" w:hAnsiTheme="majorHAnsi" w:cs="Garamond"/>
          <w:b/>
          <w:bCs/>
          <w:sz w:val="28"/>
          <w:szCs w:val="28"/>
        </w:rPr>
      </w:pPr>
      <w:r w:rsidRPr="00B70BA7">
        <w:rPr>
          <w:rFonts w:asciiTheme="majorHAnsi" w:hAnsiTheme="majorHAnsi" w:cs="Garamond"/>
          <w:b/>
          <w:bCs/>
          <w:sz w:val="28"/>
          <w:szCs w:val="28"/>
        </w:rPr>
        <w:t>BJØRN F. STILLION SOUTHARD</w:t>
      </w:r>
    </w:p>
    <w:p w14:paraId="2A26D422" w14:textId="77777777" w:rsidR="00F14E46" w:rsidRPr="00B70BA7" w:rsidRDefault="00F14E46" w:rsidP="00802F4C">
      <w:pPr>
        <w:widowControl w:val="0"/>
        <w:autoSpaceDE w:val="0"/>
        <w:autoSpaceDN w:val="0"/>
        <w:adjustRightInd w:val="0"/>
        <w:ind w:right="-720"/>
        <w:jc w:val="center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Department of Communication Studies</w:t>
      </w:r>
    </w:p>
    <w:p w14:paraId="0F95EFF6" w14:textId="77777777" w:rsidR="00B00DAB" w:rsidRDefault="00F14E46" w:rsidP="00802F4C">
      <w:pPr>
        <w:widowControl w:val="0"/>
        <w:autoSpaceDE w:val="0"/>
        <w:autoSpaceDN w:val="0"/>
        <w:adjustRightInd w:val="0"/>
        <w:ind w:right="-720"/>
        <w:jc w:val="center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 xml:space="preserve">University of Georgia </w:t>
      </w:r>
    </w:p>
    <w:p w14:paraId="2EA4D706" w14:textId="704F1516" w:rsidR="00F14E46" w:rsidRPr="00B70BA7" w:rsidRDefault="00F14E46" w:rsidP="00802F4C">
      <w:pPr>
        <w:widowControl w:val="0"/>
        <w:autoSpaceDE w:val="0"/>
        <w:autoSpaceDN w:val="0"/>
        <w:adjustRightInd w:val="0"/>
        <w:ind w:right="-720"/>
        <w:jc w:val="center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Caldwell 614</w:t>
      </w:r>
      <w:r w:rsidR="00B00DAB">
        <w:rPr>
          <w:rFonts w:asciiTheme="majorHAnsi" w:hAnsiTheme="majorHAnsi" w:cs="Garamond"/>
        </w:rPr>
        <w:t>, Athens, GA 30602</w:t>
      </w:r>
    </w:p>
    <w:p w14:paraId="04D9D447" w14:textId="77777777" w:rsidR="00F14E46" w:rsidRPr="00B70BA7" w:rsidRDefault="00F14E46" w:rsidP="00802F4C">
      <w:pPr>
        <w:widowControl w:val="0"/>
        <w:autoSpaceDE w:val="0"/>
        <w:autoSpaceDN w:val="0"/>
        <w:adjustRightInd w:val="0"/>
        <w:ind w:right="-720"/>
        <w:jc w:val="center"/>
        <w:outlineLvl w:val="0"/>
        <w:rPr>
          <w:rFonts w:asciiTheme="majorHAnsi" w:hAnsiTheme="majorHAnsi" w:cs="Garamond"/>
          <w:i/>
          <w:iCs/>
          <w:sz w:val="26"/>
          <w:szCs w:val="26"/>
        </w:rPr>
      </w:pPr>
      <w:r w:rsidRPr="00B70BA7">
        <w:rPr>
          <w:rFonts w:asciiTheme="majorHAnsi" w:hAnsiTheme="majorHAnsi" w:cs="Garamond"/>
        </w:rPr>
        <w:t>bjorn@uga.edu</w:t>
      </w:r>
    </w:p>
    <w:p w14:paraId="33B16C21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jc w:val="both"/>
        <w:rPr>
          <w:rFonts w:asciiTheme="majorHAnsi" w:hAnsiTheme="majorHAnsi" w:cs="Garamond"/>
        </w:rPr>
      </w:pPr>
    </w:p>
    <w:p w14:paraId="388DFAA4" w14:textId="77777777" w:rsidR="00F14E46" w:rsidRPr="00B70BA7" w:rsidRDefault="00F14E46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b/>
          <w:bCs/>
          <w:u w:val="single"/>
        </w:rPr>
      </w:pPr>
      <w:r w:rsidRPr="00B70BA7">
        <w:rPr>
          <w:rFonts w:asciiTheme="majorHAnsi" w:hAnsiTheme="majorHAnsi" w:cs="Garamond"/>
          <w:b/>
          <w:bCs/>
          <w:u w:val="single"/>
        </w:rPr>
        <w:t>EDUCATION</w:t>
      </w:r>
    </w:p>
    <w:p w14:paraId="43E36992" w14:textId="3237E7E0" w:rsidR="00F14E46" w:rsidRDefault="00F14E46" w:rsidP="00B00DAB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  <w:b/>
          <w:bCs/>
        </w:rPr>
        <w:t>Doctor of Philosophy</w:t>
      </w:r>
      <w:r w:rsidRPr="00B70BA7">
        <w:rPr>
          <w:rFonts w:asciiTheme="majorHAnsi" w:hAnsiTheme="majorHAnsi" w:cs="Garamond"/>
        </w:rPr>
        <w:t>, Communication, University of Maryland, College Park, 2009.</w:t>
      </w:r>
    </w:p>
    <w:p w14:paraId="275AEDD6" w14:textId="35F9261D" w:rsidR="00F14E46" w:rsidRPr="00B70BA7" w:rsidRDefault="00F14E46" w:rsidP="00B00DAB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  <w:b/>
          <w:bCs/>
        </w:rPr>
        <w:t>Master of Arts</w:t>
      </w:r>
      <w:r w:rsidRPr="00B70BA7">
        <w:rPr>
          <w:rFonts w:asciiTheme="majorHAnsi" w:hAnsiTheme="majorHAnsi" w:cs="Garamond"/>
        </w:rPr>
        <w:t xml:space="preserve">, Communication, University of Maryland, College Park, 2004. </w:t>
      </w:r>
    </w:p>
    <w:p w14:paraId="6662E4BC" w14:textId="77777777" w:rsidR="00F14E46" w:rsidRPr="00B70BA7" w:rsidRDefault="00F14E46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  <w:b/>
          <w:bCs/>
        </w:rPr>
        <w:t>Bachelor of Arts</w:t>
      </w:r>
      <w:r w:rsidRPr="00B70BA7">
        <w:rPr>
          <w:rFonts w:asciiTheme="majorHAnsi" w:hAnsiTheme="majorHAnsi" w:cs="Garamond"/>
        </w:rPr>
        <w:t xml:space="preserve">, </w:t>
      </w:r>
      <w:r w:rsidRPr="00B70BA7">
        <w:rPr>
          <w:rFonts w:asciiTheme="majorHAnsi" w:hAnsiTheme="majorHAnsi" w:cs="Garamond"/>
          <w:i/>
          <w:iCs/>
        </w:rPr>
        <w:t xml:space="preserve">cum laude, </w:t>
      </w:r>
      <w:r w:rsidRPr="00B70BA7">
        <w:rPr>
          <w:rFonts w:asciiTheme="majorHAnsi" w:hAnsiTheme="majorHAnsi" w:cs="Garamond"/>
        </w:rPr>
        <w:t xml:space="preserve">Rhetoric and Media Studies, Willamette University, Salem, OR, 2002. </w:t>
      </w:r>
    </w:p>
    <w:p w14:paraId="7AEDF0C3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jc w:val="center"/>
        <w:rPr>
          <w:rFonts w:asciiTheme="majorHAnsi" w:hAnsiTheme="majorHAnsi" w:cs="Garamond"/>
          <w:b/>
          <w:bCs/>
        </w:rPr>
      </w:pPr>
    </w:p>
    <w:p w14:paraId="153A5B55" w14:textId="77777777" w:rsidR="00F14E46" w:rsidRPr="00B70BA7" w:rsidRDefault="00F14E46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b/>
          <w:bCs/>
          <w:u w:val="single"/>
        </w:rPr>
      </w:pPr>
      <w:r w:rsidRPr="00B70BA7">
        <w:rPr>
          <w:rFonts w:asciiTheme="majorHAnsi" w:hAnsiTheme="majorHAnsi" w:cs="Garamond"/>
          <w:b/>
          <w:bCs/>
          <w:u w:val="single"/>
        </w:rPr>
        <w:t>ACADEMIC APPOINTMENTS</w:t>
      </w:r>
    </w:p>
    <w:p w14:paraId="05A3190F" w14:textId="77777777" w:rsidR="00F41539" w:rsidRPr="00F41539" w:rsidRDefault="00F41539" w:rsidP="00F41539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F41539">
        <w:rPr>
          <w:rFonts w:asciiTheme="majorHAnsi" w:hAnsiTheme="majorHAnsi" w:cs="Garamond"/>
        </w:rPr>
        <w:t>Associate Professor, Department of Communication Studies, University of Georgia, 2020-present.</w:t>
      </w:r>
    </w:p>
    <w:p w14:paraId="1111267D" w14:textId="5A5DF6BB" w:rsidR="007B3709" w:rsidRPr="00F41539" w:rsidRDefault="00F41539" w:rsidP="00F41539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F41539">
        <w:rPr>
          <w:rFonts w:asciiTheme="majorHAnsi" w:hAnsiTheme="majorHAnsi" w:cs="Garamond"/>
        </w:rPr>
        <w:t>Director of Debate, Department of Communication Studies, University of Georgia, 2020-present</w:t>
      </w:r>
      <w:r w:rsidR="006152A2">
        <w:rPr>
          <w:rFonts w:asciiTheme="majorHAnsi" w:hAnsiTheme="majorHAnsi" w:cs="Garamond"/>
        </w:rPr>
        <w:t>.</w:t>
      </w:r>
    </w:p>
    <w:p w14:paraId="230C0A7A" w14:textId="15598F98" w:rsidR="00CD258C" w:rsidRPr="00B70BA7" w:rsidRDefault="00CD258C" w:rsidP="00F41539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Assistant Professor, Department of Communication Studies, University of Georgia, 2014</w:t>
      </w:r>
      <w:r w:rsidR="00824A66">
        <w:rPr>
          <w:rFonts w:asciiTheme="majorHAnsi" w:hAnsiTheme="majorHAnsi" w:cs="Garamond"/>
        </w:rPr>
        <w:t>-</w:t>
      </w:r>
      <w:r w:rsidR="00F41539">
        <w:rPr>
          <w:rFonts w:asciiTheme="majorHAnsi" w:hAnsiTheme="majorHAnsi" w:cs="Garamond"/>
        </w:rPr>
        <w:t>2020</w:t>
      </w:r>
      <w:r w:rsidRPr="00B70BA7">
        <w:rPr>
          <w:rFonts w:asciiTheme="majorHAnsi" w:hAnsiTheme="majorHAnsi" w:cs="Garamond"/>
        </w:rPr>
        <w:t>.</w:t>
      </w:r>
    </w:p>
    <w:p w14:paraId="621D7384" w14:textId="33486F3D" w:rsidR="00F14E46" w:rsidRPr="00B70BA7" w:rsidRDefault="00F14E46" w:rsidP="00B00DAB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Lecturer, Department of Communication Studies, University of Georgia, 2011-</w:t>
      </w:r>
      <w:r w:rsidR="00CD258C" w:rsidRPr="00B70BA7">
        <w:rPr>
          <w:rFonts w:asciiTheme="majorHAnsi" w:hAnsiTheme="majorHAnsi" w:cs="Garamond"/>
        </w:rPr>
        <w:t>2014</w:t>
      </w:r>
      <w:r w:rsidRPr="00B70BA7">
        <w:rPr>
          <w:rFonts w:asciiTheme="majorHAnsi" w:hAnsiTheme="majorHAnsi" w:cs="Garamond"/>
        </w:rPr>
        <w:t>.</w:t>
      </w:r>
    </w:p>
    <w:p w14:paraId="666CAD9D" w14:textId="77777777" w:rsidR="00D31017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 xml:space="preserve">Assistant Professor and Director of Forensics, Department of Communication, Lewis &amp; Clark College, </w:t>
      </w:r>
    </w:p>
    <w:p w14:paraId="673348E4" w14:textId="7CE04635" w:rsidR="00F14E46" w:rsidRPr="00B70BA7" w:rsidRDefault="00D31017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ab/>
      </w:r>
      <w:r w:rsidR="00F14E46" w:rsidRPr="00B70BA7">
        <w:rPr>
          <w:rFonts w:asciiTheme="majorHAnsi" w:hAnsiTheme="majorHAnsi" w:cs="Garamond"/>
        </w:rPr>
        <w:t>2009-2011</w:t>
      </w:r>
    </w:p>
    <w:p w14:paraId="7843B752" w14:textId="77777777" w:rsidR="00D31017" w:rsidRPr="00B70BA7" w:rsidRDefault="00F14E46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 xml:space="preserve">Assistant Professor/Assistant Director of Forensics, Department of English and Communication, Marian </w:t>
      </w:r>
    </w:p>
    <w:p w14:paraId="155A7E76" w14:textId="42F2514C" w:rsidR="00F14E46" w:rsidRPr="00B70BA7" w:rsidRDefault="00D31017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ab/>
      </w:r>
      <w:r w:rsidR="00F14E46" w:rsidRPr="00B70BA7">
        <w:rPr>
          <w:rFonts w:asciiTheme="majorHAnsi" w:hAnsiTheme="majorHAnsi" w:cs="Garamond"/>
        </w:rPr>
        <w:t>College, 2008-2009.</w:t>
      </w:r>
    </w:p>
    <w:p w14:paraId="4F408B12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5425D64A" w14:textId="574DD867" w:rsidR="00F14E46" w:rsidRPr="00B70BA7" w:rsidRDefault="00F14E46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  <w:b/>
          <w:bCs/>
          <w:u w:val="single"/>
        </w:rPr>
        <w:t>PUBLICATIONS</w:t>
      </w:r>
    </w:p>
    <w:p w14:paraId="4A9AAE1F" w14:textId="77777777" w:rsidR="00F14E46" w:rsidRPr="00B70BA7" w:rsidRDefault="00F14E46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b/>
          <w:bCs/>
          <w:u w:val="single"/>
        </w:rPr>
      </w:pPr>
      <w:r w:rsidRPr="00B70BA7">
        <w:rPr>
          <w:rFonts w:asciiTheme="majorHAnsi" w:hAnsiTheme="majorHAnsi" w:cs="Garamond"/>
          <w:b/>
          <w:bCs/>
          <w:u w:val="single"/>
        </w:rPr>
        <w:t>In Print</w:t>
      </w:r>
      <w:r w:rsidRPr="00B70BA7">
        <w:rPr>
          <w:rFonts w:asciiTheme="majorHAnsi" w:hAnsiTheme="majorHAnsi" w:cs="Garamond"/>
        </w:rPr>
        <w:t xml:space="preserve"> </w:t>
      </w:r>
    </w:p>
    <w:p w14:paraId="29254E76" w14:textId="165FD512" w:rsidR="001F7147" w:rsidRPr="00B70BA7" w:rsidRDefault="00A72F34" w:rsidP="00B70BA7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i/>
        </w:rPr>
      </w:pPr>
      <w:r w:rsidRPr="00B70BA7">
        <w:rPr>
          <w:rFonts w:asciiTheme="majorHAnsi" w:hAnsiTheme="majorHAnsi" w:cs="Garamond"/>
          <w:i/>
        </w:rPr>
        <w:t>Research</w:t>
      </w:r>
      <w:r w:rsidR="00B70BA7">
        <w:rPr>
          <w:rFonts w:asciiTheme="majorHAnsi" w:hAnsiTheme="majorHAnsi" w:cs="Garamond"/>
          <w:i/>
        </w:rPr>
        <w:t>--Books</w:t>
      </w:r>
    </w:p>
    <w:p w14:paraId="58A11FE0" w14:textId="27E6690D" w:rsidR="001F7147" w:rsidRDefault="001F7147" w:rsidP="001F7147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  <w:i/>
        </w:rPr>
        <w:t xml:space="preserve">Peculiar Rhetoric: </w:t>
      </w:r>
      <w:r w:rsidR="00B70BA7">
        <w:rPr>
          <w:rFonts w:asciiTheme="majorHAnsi" w:hAnsiTheme="majorHAnsi" w:cs="Garamond"/>
          <w:i/>
        </w:rPr>
        <w:t>Slavery, Freedom, and</w:t>
      </w:r>
      <w:r w:rsidRPr="00B70BA7">
        <w:rPr>
          <w:rFonts w:asciiTheme="majorHAnsi" w:hAnsiTheme="majorHAnsi" w:cs="Garamond"/>
          <w:i/>
        </w:rPr>
        <w:t xml:space="preserve"> the African Colonization Movement </w:t>
      </w:r>
      <w:r w:rsidR="00021B41">
        <w:rPr>
          <w:rFonts w:asciiTheme="majorHAnsi" w:hAnsiTheme="majorHAnsi" w:cs="Garamond"/>
        </w:rPr>
        <w:t xml:space="preserve">(Jackson: </w:t>
      </w:r>
      <w:r w:rsidR="00B70BA7">
        <w:rPr>
          <w:rFonts w:asciiTheme="majorHAnsi" w:hAnsiTheme="majorHAnsi" w:cs="Garamond"/>
        </w:rPr>
        <w:t>University Press of Mississippi</w:t>
      </w:r>
      <w:r w:rsidR="00021B41">
        <w:rPr>
          <w:rFonts w:asciiTheme="majorHAnsi" w:hAnsiTheme="majorHAnsi" w:cs="Garamond"/>
        </w:rPr>
        <w:t>, 2019).</w:t>
      </w:r>
    </w:p>
    <w:p w14:paraId="4D58DF5B" w14:textId="5DC12748" w:rsidR="00F41539" w:rsidRDefault="00F41539" w:rsidP="00E65DE1">
      <w:pPr>
        <w:widowControl w:val="0"/>
        <w:autoSpaceDE w:val="0"/>
        <w:autoSpaceDN w:val="0"/>
        <w:adjustRightInd w:val="0"/>
        <w:ind w:left="1440" w:right="-720"/>
        <w:outlineLvl w:val="0"/>
        <w:rPr>
          <w:rFonts w:asciiTheme="majorHAnsi" w:hAnsiTheme="majorHAnsi" w:cs="Garamond"/>
          <w:i/>
        </w:rPr>
      </w:pPr>
      <w:r>
        <w:rPr>
          <w:rFonts w:asciiTheme="majorHAnsi" w:hAnsiTheme="majorHAnsi" w:cs="Garamond"/>
          <w:i/>
        </w:rPr>
        <w:t>*Winner of the 2020 Marie Hochmuth Nichols Award from the Public Address Division of the National Communication Association</w:t>
      </w:r>
    </w:p>
    <w:p w14:paraId="560CD0A5" w14:textId="6070286B" w:rsidR="00912F2F" w:rsidRPr="00E65DE1" w:rsidRDefault="005E5F31" w:rsidP="00E65DE1">
      <w:pPr>
        <w:widowControl w:val="0"/>
        <w:autoSpaceDE w:val="0"/>
        <w:autoSpaceDN w:val="0"/>
        <w:adjustRightInd w:val="0"/>
        <w:ind w:left="1440" w:right="-720"/>
        <w:outlineLvl w:val="0"/>
        <w:rPr>
          <w:rFonts w:asciiTheme="majorHAnsi" w:hAnsiTheme="majorHAnsi" w:cs="Garamond"/>
          <w:iCs/>
        </w:rPr>
      </w:pPr>
      <w:r>
        <w:rPr>
          <w:rFonts w:asciiTheme="majorHAnsi" w:hAnsiTheme="majorHAnsi" w:cs="Garamond"/>
          <w:iCs/>
        </w:rPr>
        <w:t xml:space="preserve">**Reviewed in </w:t>
      </w:r>
      <w:r>
        <w:rPr>
          <w:rFonts w:asciiTheme="majorHAnsi" w:hAnsiTheme="majorHAnsi" w:cs="Garamond"/>
          <w:i/>
        </w:rPr>
        <w:t>Quarterly Journal of Speech</w:t>
      </w:r>
      <w:r w:rsidR="00E65DE1">
        <w:rPr>
          <w:rFonts w:asciiTheme="majorHAnsi" w:hAnsiTheme="majorHAnsi" w:cs="Garamond"/>
          <w:iCs/>
        </w:rPr>
        <w:t xml:space="preserve">, </w:t>
      </w:r>
      <w:r w:rsidR="00E65DE1">
        <w:rPr>
          <w:rFonts w:asciiTheme="majorHAnsi" w:hAnsiTheme="majorHAnsi" w:cs="Garamond"/>
          <w:i/>
        </w:rPr>
        <w:t>Journal for the History of Rhetoric</w:t>
      </w:r>
      <w:r w:rsidR="00E65DE1">
        <w:rPr>
          <w:rFonts w:asciiTheme="majorHAnsi" w:hAnsiTheme="majorHAnsi" w:cs="Garamond"/>
          <w:iCs/>
        </w:rPr>
        <w:t xml:space="preserve">, </w:t>
      </w:r>
      <w:r w:rsidR="00E65DE1">
        <w:rPr>
          <w:rFonts w:asciiTheme="majorHAnsi" w:hAnsiTheme="majorHAnsi" w:cs="Garamond"/>
          <w:i/>
        </w:rPr>
        <w:t>Argumentation &amp; Advocacy</w:t>
      </w:r>
      <w:r w:rsidR="00C04F5B">
        <w:rPr>
          <w:rFonts w:asciiTheme="majorHAnsi" w:hAnsiTheme="majorHAnsi" w:cs="Garamond"/>
          <w:i/>
        </w:rPr>
        <w:t>, American Historical Review</w:t>
      </w:r>
    </w:p>
    <w:p w14:paraId="798D04FA" w14:textId="77777777" w:rsidR="00B70BA7" w:rsidRDefault="00B70BA7" w:rsidP="00B70BA7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i/>
        </w:rPr>
      </w:pPr>
    </w:p>
    <w:p w14:paraId="1EDAA841" w14:textId="274E4251" w:rsidR="00461A40" w:rsidRPr="006E2E0E" w:rsidRDefault="00B70BA7" w:rsidP="006E2E0E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i/>
        </w:rPr>
      </w:pPr>
      <w:r w:rsidRPr="00B70BA7">
        <w:rPr>
          <w:rFonts w:asciiTheme="majorHAnsi" w:hAnsiTheme="majorHAnsi" w:cs="Garamond"/>
          <w:i/>
        </w:rPr>
        <w:t>Research</w:t>
      </w:r>
      <w:r>
        <w:rPr>
          <w:rFonts w:asciiTheme="majorHAnsi" w:hAnsiTheme="majorHAnsi" w:cs="Garamond"/>
          <w:i/>
        </w:rPr>
        <w:t>--Articles and Book Chapters</w:t>
      </w:r>
    </w:p>
    <w:p w14:paraId="592D0A76" w14:textId="64AC9726" w:rsidR="00A57D4C" w:rsidRDefault="00A57D4C" w:rsidP="00A57D4C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A57D4C">
        <w:rPr>
          <w:rFonts w:asciiTheme="majorHAnsi" w:hAnsiTheme="majorHAnsi" w:cs="Garamond"/>
        </w:rPr>
        <w:t xml:space="preserve">“The Measured Memory of Abraham Lincoln: Ring Composition and Rhetorical Complexity in Frederick Douglass’s Freedmen’s Monument Address,” </w:t>
      </w:r>
      <w:r w:rsidRPr="00A57D4C">
        <w:rPr>
          <w:rFonts w:asciiTheme="majorHAnsi" w:hAnsiTheme="majorHAnsi" w:cs="Garamond"/>
          <w:i/>
          <w:iCs/>
        </w:rPr>
        <w:t>Rhetoric &amp; Public Affairs</w:t>
      </w:r>
      <w:r w:rsidRPr="00A57D4C">
        <w:rPr>
          <w:rFonts w:asciiTheme="majorHAnsi" w:hAnsiTheme="majorHAnsi" w:cs="Garamond"/>
        </w:rPr>
        <w:t xml:space="preserve"> 25, no. 1 </w:t>
      </w:r>
      <w:r>
        <w:rPr>
          <w:rFonts w:asciiTheme="majorHAnsi" w:hAnsiTheme="majorHAnsi" w:cs="Garamond"/>
        </w:rPr>
        <w:t>(2025): 1-34.</w:t>
      </w:r>
    </w:p>
    <w:p w14:paraId="3BA94B56" w14:textId="77777777" w:rsidR="00A57D4C" w:rsidRDefault="00A57D4C" w:rsidP="00021B41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2C8EFDEC" w14:textId="2FF741EF" w:rsidR="00F41539" w:rsidRPr="00FA0BDB" w:rsidRDefault="00F41539" w:rsidP="00021B41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“Frederick Douglass</w:t>
      </w:r>
      <w:r w:rsidR="0025750B">
        <w:rPr>
          <w:rFonts w:asciiTheme="majorHAnsi" w:hAnsiTheme="majorHAnsi" w:cs="Garamond"/>
        </w:rPr>
        <w:t>: A Speaker on the Move</w:t>
      </w:r>
      <w:r w:rsidR="00FA0BDB">
        <w:rPr>
          <w:rFonts w:asciiTheme="majorHAnsi" w:hAnsiTheme="majorHAnsi" w:cs="Garamond"/>
        </w:rPr>
        <w:t>,</w:t>
      </w:r>
      <w:r>
        <w:rPr>
          <w:rFonts w:asciiTheme="majorHAnsi" w:hAnsiTheme="majorHAnsi" w:cs="Garamond"/>
        </w:rPr>
        <w:t>”</w:t>
      </w:r>
      <w:r w:rsidR="00FA0BDB">
        <w:rPr>
          <w:rFonts w:asciiTheme="majorHAnsi" w:hAnsiTheme="majorHAnsi" w:cs="Garamond"/>
        </w:rPr>
        <w:t xml:space="preserve"> </w:t>
      </w:r>
      <w:r w:rsidR="0008526D" w:rsidRPr="0008526D">
        <w:rPr>
          <w:rFonts w:asciiTheme="majorHAnsi" w:hAnsiTheme="majorHAnsi" w:cs="Garamond"/>
          <w:i/>
          <w:iCs/>
        </w:rPr>
        <w:t xml:space="preserve">Public Debate in the Civil War Era: </w:t>
      </w:r>
      <w:r w:rsidR="00FA0BDB" w:rsidRPr="0008526D">
        <w:rPr>
          <w:rFonts w:asciiTheme="majorHAnsi" w:hAnsiTheme="majorHAnsi" w:cs="Garamond"/>
          <w:i/>
          <w:iCs/>
        </w:rPr>
        <w:t>A Rhetorical History of the United States, vol. 4</w:t>
      </w:r>
      <w:r w:rsidR="00FA0BDB">
        <w:rPr>
          <w:rFonts w:asciiTheme="majorHAnsi" w:hAnsiTheme="majorHAnsi" w:cs="Garamond"/>
        </w:rPr>
        <w:t>, ed. David Zarefsky (East Lansing: Michigan State University Press</w:t>
      </w:r>
      <w:r w:rsidR="0008526D">
        <w:rPr>
          <w:rFonts w:asciiTheme="majorHAnsi" w:hAnsiTheme="majorHAnsi" w:cs="Garamond"/>
        </w:rPr>
        <w:t>, 2023</w:t>
      </w:r>
      <w:r w:rsidR="00FA0BDB">
        <w:rPr>
          <w:rFonts w:asciiTheme="majorHAnsi" w:hAnsiTheme="majorHAnsi" w:cs="Garamond"/>
        </w:rPr>
        <w:t>)</w:t>
      </w:r>
      <w:r w:rsidR="0008526D">
        <w:rPr>
          <w:rFonts w:asciiTheme="majorHAnsi" w:hAnsiTheme="majorHAnsi" w:cs="Garamond"/>
        </w:rPr>
        <w:t>, 155-80.</w:t>
      </w:r>
    </w:p>
    <w:p w14:paraId="73CD39D9" w14:textId="77777777" w:rsidR="00F41539" w:rsidRDefault="00F41539" w:rsidP="00021B41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51148075" w14:textId="75D408D9" w:rsidR="00021B41" w:rsidRDefault="00021B41" w:rsidP="00021B41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 xml:space="preserve">“Oratory,” </w:t>
      </w:r>
      <w:r>
        <w:rPr>
          <w:rFonts w:asciiTheme="majorHAnsi" w:hAnsiTheme="majorHAnsi" w:cs="Garamond"/>
          <w:i/>
        </w:rPr>
        <w:t>Frederick Douglass in Context</w:t>
      </w:r>
      <w:r>
        <w:rPr>
          <w:rFonts w:asciiTheme="majorHAnsi" w:hAnsiTheme="majorHAnsi" w:cs="Garamond"/>
        </w:rPr>
        <w:t>, ed. Michaël Roy (Cambridge, UK: Cambridge University Press</w:t>
      </w:r>
      <w:r w:rsidR="00FD1971">
        <w:rPr>
          <w:rFonts w:asciiTheme="majorHAnsi" w:hAnsiTheme="majorHAnsi" w:cs="Garamond"/>
        </w:rPr>
        <w:t>, 2021</w:t>
      </w:r>
      <w:r>
        <w:rPr>
          <w:rFonts w:asciiTheme="majorHAnsi" w:hAnsiTheme="majorHAnsi" w:cs="Garamond"/>
        </w:rPr>
        <w:t>)</w:t>
      </w:r>
      <w:r w:rsidR="0008526D">
        <w:rPr>
          <w:rFonts w:asciiTheme="majorHAnsi" w:hAnsiTheme="majorHAnsi" w:cs="Garamond"/>
        </w:rPr>
        <w:t>, 96-107.</w:t>
      </w:r>
    </w:p>
    <w:p w14:paraId="41767097" w14:textId="77777777" w:rsidR="00021B41" w:rsidRDefault="00021B41" w:rsidP="0005293C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23786093" w14:textId="1A90D635" w:rsidR="0005293C" w:rsidRPr="00B70BA7" w:rsidRDefault="00461A40" w:rsidP="0005293C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05293C" w:rsidRPr="00B70BA7">
        <w:rPr>
          <w:rFonts w:asciiTheme="majorHAnsi" w:hAnsiTheme="majorHAnsi" w:cs="Garamond"/>
        </w:rPr>
        <w:t xml:space="preserve">Rhetorical Silence and Republican Virtue in Early-American Public Discourse: The Case of James Madison’s ‘Notes on the Federal Convention,’” </w:t>
      </w:r>
      <w:r w:rsidR="0005293C" w:rsidRPr="00B70BA7">
        <w:rPr>
          <w:rFonts w:asciiTheme="majorHAnsi" w:hAnsiTheme="majorHAnsi" w:cs="Garamond"/>
          <w:i/>
        </w:rPr>
        <w:t>Advances in the History of Rhetoric</w:t>
      </w:r>
      <w:r w:rsidR="0005293C" w:rsidRPr="00B70BA7">
        <w:rPr>
          <w:rFonts w:asciiTheme="majorHAnsi" w:hAnsiTheme="majorHAnsi" w:cs="Garamond"/>
        </w:rPr>
        <w:t xml:space="preserve"> </w:t>
      </w:r>
      <w:r w:rsidR="00B00DAB">
        <w:rPr>
          <w:rFonts w:asciiTheme="majorHAnsi" w:hAnsiTheme="majorHAnsi" w:cs="Garamond"/>
        </w:rPr>
        <w:t xml:space="preserve">22, no. 1 </w:t>
      </w:r>
      <w:r w:rsidR="00B00DAB">
        <w:rPr>
          <w:rFonts w:asciiTheme="majorHAnsi" w:hAnsiTheme="majorHAnsi" w:cs="Garamond"/>
        </w:rPr>
        <w:lastRenderedPageBreak/>
        <w:t>(2019): 73-91</w:t>
      </w:r>
      <w:r w:rsidR="0005293C" w:rsidRPr="00B70BA7">
        <w:rPr>
          <w:rFonts w:asciiTheme="majorHAnsi" w:hAnsiTheme="majorHAnsi" w:cs="Garamond"/>
        </w:rPr>
        <w:t>.</w:t>
      </w:r>
    </w:p>
    <w:p w14:paraId="1E92CC04" w14:textId="1003B82F" w:rsidR="00461A40" w:rsidRDefault="00461A40" w:rsidP="0005293C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2A62B047" w14:textId="33C3439D" w:rsidR="006E2E0E" w:rsidRPr="00B70BA7" w:rsidRDefault="006E2E0E" w:rsidP="006E2E0E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>
        <w:rPr>
          <w:rFonts w:asciiTheme="majorHAnsi" w:hAnsiTheme="majorHAnsi" w:cs="Garamond"/>
        </w:rPr>
        <w:t xml:space="preserve">The Rhetoric of </w:t>
      </w:r>
      <w:r w:rsidRPr="00B70BA7">
        <w:rPr>
          <w:rFonts w:asciiTheme="majorHAnsi" w:hAnsiTheme="majorHAnsi" w:cs="Garamond"/>
        </w:rPr>
        <w:t>Re</w:t>
      </w:r>
      <w:r>
        <w:rPr>
          <w:rFonts w:asciiTheme="majorHAnsi" w:hAnsiTheme="majorHAnsi" w:cs="Garamond"/>
        </w:rPr>
        <w:t>-</w:t>
      </w:r>
      <w:r w:rsidRPr="00B70BA7">
        <w:rPr>
          <w:rFonts w:asciiTheme="majorHAnsi" w:hAnsiTheme="majorHAnsi" w:cs="Garamond"/>
        </w:rPr>
        <w:t xml:space="preserve">entry Education: </w:t>
      </w:r>
      <w:r>
        <w:rPr>
          <w:rFonts w:asciiTheme="majorHAnsi" w:hAnsiTheme="majorHAnsi" w:cs="Garamond"/>
        </w:rPr>
        <w:t>Persuasive Definition</w:t>
      </w:r>
      <w:r w:rsidRPr="00B70BA7">
        <w:rPr>
          <w:rFonts w:asciiTheme="majorHAnsi" w:hAnsiTheme="majorHAnsi" w:cs="Garamond"/>
        </w:rPr>
        <w:t>, Agency, and</w:t>
      </w:r>
      <w:r>
        <w:rPr>
          <w:rFonts w:asciiTheme="majorHAnsi" w:hAnsiTheme="majorHAnsi" w:cs="Garamond"/>
        </w:rPr>
        <w:t xml:space="preserve"> Voice in Prison Discourse</w:t>
      </w:r>
      <w:r w:rsidRPr="00B70BA7">
        <w:rPr>
          <w:rFonts w:asciiTheme="majorHAnsi" w:hAnsiTheme="majorHAnsi" w:cs="Garamond"/>
        </w:rPr>
        <w:t xml:space="preserve">.” </w:t>
      </w:r>
      <w:r w:rsidRPr="00B70BA7">
        <w:rPr>
          <w:rFonts w:asciiTheme="majorHAnsi" w:hAnsiTheme="majorHAnsi" w:cs="Garamond"/>
          <w:i/>
        </w:rPr>
        <w:t>Review of Communication</w:t>
      </w:r>
      <w:r w:rsidRPr="00B70BA7">
        <w:rPr>
          <w:rFonts w:asciiTheme="majorHAnsi" w:hAnsiTheme="majorHAnsi" w:cs="Garamond"/>
        </w:rPr>
        <w:t xml:space="preserve"> </w:t>
      </w:r>
      <w:r>
        <w:rPr>
          <w:rFonts w:asciiTheme="majorHAnsi" w:hAnsiTheme="majorHAnsi" w:cs="Garamond"/>
        </w:rPr>
        <w:t>19, no. 1 (2019): 38-54.</w:t>
      </w:r>
    </w:p>
    <w:p w14:paraId="27C0CC19" w14:textId="77777777" w:rsidR="006E2E0E" w:rsidRDefault="006E2E0E" w:rsidP="0053141C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79BDAA7A" w14:textId="470F0F0A" w:rsidR="0053141C" w:rsidRPr="00B70BA7" w:rsidRDefault="0053141C" w:rsidP="0053141C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 xml:space="preserve">“Abraham Lincoln’s ‘Second Annual Message to Congress’ and Public Policy Advocacy for African Colonization” </w:t>
      </w:r>
      <w:r w:rsidRPr="00B70BA7">
        <w:rPr>
          <w:rFonts w:asciiTheme="majorHAnsi" w:hAnsiTheme="majorHAnsi" w:cs="Garamond"/>
          <w:i/>
        </w:rPr>
        <w:t>Rhetoric &amp; Public Affairs</w:t>
      </w:r>
      <w:r>
        <w:rPr>
          <w:rFonts w:asciiTheme="majorHAnsi" w:hAnsiTheme="majorHAnsi" w:cs="Garamond"/>
          <w:i/>
        </w:rPr>
        <w:t xml:space="preserve"> </w:t>
      </w:r>
      <w:r>
        <w:rPr>
          <w:rFonts w:asciiTheme="majorHAnsi" w:hAnsiTheme="majorHAnsi" w:cs="Garamond"/>
        </w:rPr>
        <w:t>21, no. 3 (2018):</w:t>
      </w:r>
      <w:r w:rsidRPr="00B70BA7">
        <w:rPr>
          <w:rFonts w:asciiTheme="majorHAnsi" w:hAnsiTheme="majorHAnsi" w:cs="Garamond"/>
        </w:rPr>
        <w:t xml:space="preserve"> </w:t>
      </w:r>
      <w:r w:rsidR="001B0B0E">
        <w:rPr>
          <w:rFonts w:asciiTheme="majorHAnsi" w:hAnsiTheme="majorHAnsi" w:cs="Garamond"/>
        </w:rPr>
        <w:t>387-416</w:t>
      </w:r>
      <w:r w:rsidRPr="00B70BA7">
        <w:rPr>
          <w:rFonts w:asciiTheme="majorHAnsi" w:hAnsiTheme="majorHAnsi" w:cs="Garamond"/>
        </w:rPr>
        <w:t>.</w:t>
      </w:r>
      <w:r w:rsidR="006512AA">
        <w:rPr>
          <w:rFonts w:asciiTheme="majorHAnsi" w:hAnsiTheme="majorHAnsi" w:cs="Garamond"/>
        </w:rPr>
        <w:t xml:space="preserve"> (Lead Article)</w:t>
      </w:r>
    </w:p>
    <w:p w14:paraId="301AD254" w14:textId="77777777" w:rsidR="0053141C" w:rsidRDefault="0053141C" w:rsidP="004D0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71B6AAC8" w14:textId="1FDB0350" w:rsidR="004D0E46" w:rsidRPr="00B70BA7" w:rsidRDefault="004D0E46" w:rsidP="004D0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“A Lyceum Diaspora: Hilary Teage and a Liberian Civic Identity,” in</w:t>
      </w:r>
      <w:r w:rsidRPr="00B70BA7">
        <w:rPr>
          <w:rFonts w:asciiTheme="majorHAnsi" w:hAnsiTheme="majorHAnsi" w:cs="Garamond"/>
          <w:i/>
        </w:rPr>
        <w:t xml:space="preserve"> Thinking Together: Lecturing, Learning, and Difference in the Long Nineteenth Century, </w:t>
      </w:r>
      <w:r w:rsidRPr="00B70BA7">
        <w:rPr>
          <w:rFonts w:asciiTheme="majorHAnsi" w:hAnsiTheme="majorHAnsi" w:cs="Garamond"/>
        </w:rPr>
        <w:t>ed.</w:t>
      </w:r>
      <w:r w:rsidRPr="00B70BA7">
        <w:rPr>
          <w:rFonts w:asciiTheme="majorHAnsi" w:hAnsiTheme="majorHAnsi" w:cs="Garamond"/>
          <w:i/>
        </w:rPr>
        <w:t xml:space="preserve"> </w:t>
      </w:r>
      <w:r w:rsidRPr="00B70BA7">
        <w:rPr>
          <w:rFonts w:asciiTheme="majorHAnsi" w:hAnsiTheme="majorHAnsi" w:cs="Garamond"/>
        </w:rPr>
        <w:t>Angela G. Ray and Paul Stob. University Park: Pennsylvania Sta</w:t>
      </w:r>
      <w:r w:rsidR="001F7147" w:rsidRPr="00B70BA7">
        <w:rPr>
          <w:rFonts w:asciiTheme="majorHAnsi" w:hAnsiTheme="majorHAnsi" w:cs="Garamond"/>
        </w:rPr>
        <w:t>te University Press, 2018</w:t>
      </w:r>
      <w:r w:rsidRPr="00B70BA7">
        <w:rPr>
          <w:rFonts w:asciiTheme="majorHAnsi" w:hAnsiTheme="majorHAnsi" w:cs="Garamond"/>
        </w:rPr>
        <w:t xml:space="preserve">. </w:t>
      </w:r>
    </w:p>
    <w:p w14:paraId="07C2A07D" w14:textId="77777777" w:rsidR="004D0E46" w:rsidRPr="00B70BA7" w:rsidRDefault="004D0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0BF4CCB1" w14:textId="3CED8CB8" w:rsidR="00F02C91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02C91" w:rsidRPr="00B70BA7">
        <w:rPr>
          <w:rFonts w:asciiTheme="majorHAnsi" w:hAnsiTheme="majorHAnsi" w:cs="Garamond"/>
        </w:rPr>
        <w:t>The Plain Style in</w:t>
      </w:r>
      <w:r w:rsidR="004E27A8" w:rsidRPr="00B70BA7">
        <w:rPr>
          <w:rFonts w:asciiTheme="majorHAnsi" w:hAnsiTheme="majorHAnsi" w:cs="Garamond"/>
        </w:rPr>
        <w:t xml:space="preserve"> Early Anti-Slavery D</w:t>
      </w:r>
      <w:r w:rsidR="00F02C91" w:rsidRPr="00B70BA7">
        <w:rPr>
          <w:rFonts w:asciiTheme="majorHAnsi" w:hAnsiTheme="majorHAnsi" w:cs="Garamond"/>
        </w:rPr>
        <w:t>iscourse: Reass</w:t>
      </w:r>
      <w:r w:rsidR="004E27A8" w:rsidRPr="00B70BA7">
        <w:rPr>
          <w:rFonts w:asciiTheme="majorHAnsi" w:hAnsiTheme="majorHAnsi" w:cs="Garamond"/>
        </w:rPr>
        <w:t>essing the Rhetorical Beginning</w:t>
      </w:r>
      <w:r w:rsidR="00F02C91" w:rsidRPr="00B70BA7">
        <w:rPr>
          <w:rFonts w:asciiTheme="majorHAnsi" w:hAnsiTheme="majorHAnsi" w:cs="Garamond"/>
        </w:rPr>
        <w:t>s</w:t>
      </w:r>
      <w:r w:rsidR="004E27A8" w:rsidRPr="00B70BA7">
        <w:rPr>
          <w:rFonts w:asciiTheme="majorHAnsi" w:hAnsiTheme="majorHAnsi" w:cs="Garamond"/>
        </w:rPr>
        <w:t xml:space="preserve"> </w:t>
      </w:r>
      <w:r w:rsidR="00F02C91" w:rsidRPr="00B70BA7">
        <w:rPr>
          <w:rFonts w:asciiTheme="majorHAnsi" w:hAnsiTheme="majorHAnsi" w:cs="Garamond"/>
        </w:rPr>
        <w:t>of Quaker and Puritan Advocacy,</w:t>
      </w:r>
      <w:r w:rsidRPr="00B70BA7">
        <w:rPr>
          <w:rFonts w:asciiTheme="majorHAnsi" w:hAnsiTheme="majorHAnsi" w:cs="Garamond"/>
        </w:rPr>
        <w:t>”</w:t>
      </w:r>
      <w:r w:rsidR="00F02C91" w:rsidRPr="00B70BA7">
        <w:rPr>
          <w:rFonts w:asciiTheme="majorHAnsi" w:hAnsiTheme="majorHAnsi" w:cs="Garamond"/>
        </w:rPr>
        <w:t xml:space="preserve"> </w:t>
      </w:r>
      <w:r w:rsidR="00F02C91" w:rsidRPr="00B70BA7">
        <w:rPr>
          <w:rFonts w:asciiTheme="majorHAnsi" w:hAnsiTheme="majorHAnsi" w:cs="Garamond"/>
          <w:i/>
        </w:rPr>
        <w:t>Quarterly Journal of Speech</w:t>
      </w:r>
      <w:r w:rsidR="0041170D" w:rsidRPr="00B70BA7">
        <w:rPr>
          <w:rFonts w:asciiTheme="majorHAnsi" w:hAnsiTheme="majorHAnsi" w:cs="Garamond"/>
        </w:rPr>
        <w:t xml:space="preserve"> 102</w:t>
      </w:r>
      <w:r w:rsidR="006E2E0E">
        <w:rPr>
          <w:rFonts w:asciiTheme="majorHAnsi" w:hAnsiTheme="majorHAnsi" w:cs="Garamond"/>
        </w:rPr>
        <w:t>, no. 3</w:t>
      </w:r>
      <w:r w:rsidR="0041170D" w:rsidRPr="00B70BA7">
        <w:rPr>
          <w:rFonts w:asciiTheme="majorHAnsi" w:hAnsiTheme="majorHAnsi" w:cs="Garamond"/>
        </w:rPr>
        <w:t xml:space="preserve"> (2016): 286-306.</w:t>
      </w:r>
      <w:r w:rsidR="00F02C91" w:rsidRPr="00B70BA7">
        <w:rPr>
          <w:rFonts w:asciiTheme="majorHAnsi" w:hAnsiTheme="majorHAnsi" w:cs="Garamond"/>
        </w:rPr>
        <w:t xml:space="preserve"> </w:t>
      </w:r>
    </w:p>
    <w:p w14:paraId="495D540E" w14:textId="77777777" w:rsidR="00F02C91" w:rsidRPr="00B70BA7" w:rsidRDefault="00F02C91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2B16C1EA" w14:textId="622CD74D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Polyvocality and the Personae of Blackness in Early Nineteenth- Century Slavery Discourse: The Counter Memorial against Colonization, 1816,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</w:t>
      </w:r>
      <w:r w:rsidR="00F14E46" w:rsidRPr="00B70BA7">
        <w:rPr>
          <w:rFonts w:asciiTheme="majorHAnsi" w:hAnsiTheme="majorHAnsi" w:cs="Garamond"/>
          <w:i/>
          <w:iCs/>
        </w:rPr>
        <w:t>Rhetoric &amp; Public Affairs</w:t>
      </w:r>
      <w:r w:rsidR="00F14E46" w:rsidRPr="00B70BA7">
        <w:rPr>
          <w:rFonts w:asciiTheme="majorHAnsi" w:hAnsiTheme="majorHAnsi" w:cs="Garamond"/>
        </w:rPr>
        <w:t xml:space="preserve"> 15</w:t>
      </w:r>
      <w:r w:rsidR="006E2E0E">
        <w:rPr>
          <w:rFonts w:asciiTheme="majorHAnsi" w:hAnsiTheme="majorHAnsi" w:cs="Garamond"/>
        </w:rPr>
        <w:t>, no. 2</w:t>
      </w:r>
      <w:r w:rsidR="00F14E46" w:rsidRPr="00B70BA7">
        <w:rPr>
          <w:rFonts w:asciiTheme="majorHAnsi" w:hAnsiTheme="majorHAnsi" w:cs="Garamond"/>
        </w:rPr>
        <w:t xml:space="preserve"> (2012): 235-66. </w:t>
      </w:r>
    </w:p>
    <w:p w14:paraId="231A0201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37CBAB98" w14:textId="38C69691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Moderate Political Argument: A Philosophical and Technical Examination,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in </w:t>
      </w:r>
      <w:r w:rsidR="00F14E46" w:rsidRPr="00B70BA7">
        <w:rPr>
          <w:rFonts w:asciiTheme="majorHAnsi" w:hAnsiTheme="majorHAnsi" w:cs="Garamond"/>
          <w:i/>
        </w:rPr>
        <w:t>Selected Proceedings of 15</w:t>
      </w:r>
      <w:r w:rsidR="00F14E46" w:rsidRPr="00B70BA7">
        <w:rPr>
          <w:rFonts w:asciiTheme="majorHAnsi" w:hAnsiTheme="majorHAnsi" w:cs="Garamond"/>
          <w:i/>
          <w:vertAlign w:val="superscript"/>
        </w:rPr>
        <w:t>th</w:t>
      </w:r>
      <w:r w:rsidR="00F14E46" w:rsidRPr="00B70BA7">
        <w:rPr>
          <w:rFonts w:asciiTheme="majorHAnsi" w:hAnsiTheme="majorHAnsi" w:cs="Garamond"/>
          <w:i/>
        </w:rPr>
        <w:t xml:space="preserve"> AFA/NCA Summer Conference on Argumentation</w:t>
      </w:r>
      <w:r w:rsidR="00F14E46" w:rsidRPr="00B70BA7">
        <w:rPr>
          <w:rFonts w:asciiTheme="majorHAnsi" w:hAnsiTheme="majorHAnsi" w:cs="Garamond"/>
        </w:rPr>
        <w:t xml:space="preserve">, Scott Jacobs, ed. 669-76. Washington, D.C.: National Communication Association, 2009. (with James F. Klumpp) </w:t>
      </w:r>
    </w:p>
    <w:p w14:paraId="1B82A7C9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7E6B7B05" w14:textId="791BD7CA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Jimmy Carter: A Case Study in Listening,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</w:t>
      </w:r>
      <w:r w:rsidR="00F14E46" w:rsidRPr="00B70BA7">
        <w:rPr>
          <w:rFonts w:asciiTheme="majorHAnsi" w:hAnsiTheme="majorHAnsi" w:cs="Garamond"/>
          <w:i/>
          <w:iCs/>
        </w:rPr>
        <w:t xml:space="preserve">International Journal of Listening </w:t>
      </w:r>
      <w:r w:rsidR="00F14E46" w:rsidRPr="00B70BA7">
        <w:rPr>
          <w:rFonts w:asciiTheme="majorHAnsi" w:hAnsiTheme="majorHAnsi" w:cs="Garamond"/>
        </w:rPr>
        <w:t>23 (2009): 141-52. (with Andrew D. Wolvin)</w:t>
      </w:r>
    </w:p>
    <w:p w14:paraId="7C5B6713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598E3245" w14:textId="77AD1333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 xml:space="preserve">Prudential Argumentation and John Marshall's Opinion in </w:t>
      </w:r>
      <w:r w:rsidR="00F14E46" w:rsidRPr="00B70BA7">
        <w:rPr>
          <w:rFonts w:asciiTheme="majorHAnsi" w:hAnsiTheme="majorHAnsi" w:cs="Garamond"/>
          <w:i/>
          <w:iCs/>
        </w:rPr>
        <w:t>Marbury v. Madison</w:t>
      </w:r>
      <w:r w:rsidR="00F14E46" w:rsidRPr="00B70BA7">
        <w:rPr>
          <w:rFonts w:asciiTheme="majorHAnsi" w:hAnsiTheme="majorHAnsi" w:cs="Garamond"/>
        </w:rPr>
        <w:t>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</w:t>
      </w:r>
      <w:r w:rsidR="00F14E46" w:rsidRPr="00B70BA7">
        <w:rPr>
          <w:rFonts w:asciiTheme="majorHAnsi" w:hAnsiTheme="majorHAnsi" w:cs="Garamond"/>
          <w:i/>
          <w:iCs/>
        </w:rPr>
        <w:t>Argumentation and Advocacy</w:t>
      </w:r>
      <w:r w:rsidR="00F14E46" w:rsidRPr="00B70BA7">
        <w:rPr>
          <w:rFonts w:asciiTheme="majorHAnsi" w:hAnsiTheme="majorHAnsi" w:cs="Garamond"/>
        </w:rPr>
        <w:t xml:space="preserve"> 44</w:t>
      </w:r>
      <w:r w:rsidR="006E2E0E">
        <w:rPr>
          <w:rFonts w:asciiTheme="majorHAnsi" w:hAnsiTheme="majorHAnsi" w:cs="Garamond"/>
        </w:rPr>
        <w:t>, no. 1</w:t>
      </w:r>
      <w:r w:rsidR="00F14E46" w:rsidRPr="00B70BA7">
        <w:rPr>
          <w:rFonts w:asciiTheme="majorHAnsi" w:hAnsiTheme="majorHAnsi" w:cs="Garamond"/>
        </w:rPr>
        <w:t xml:space="preserve"> (2007): 1-17. </w:t>
      </w:r>
      <w:r w:rsidRPr="00B70BA7">
        <w:rPr>
          <w:rFonts w:asciiTheme="majorHAnsi" w:hAnsiTheme="majorHAnsi" w:cs="Garamond"/>
          <w:bCs/>
        </w:rPr>
        <w:t>[Lead Essay]</w:t>
      </w:r>
      <w:r w:rsidR="00F14E46" w:rsidRPr="00B70BA7">
        <w:rPr>
          <w:rFonts w:asciiTheme="majorHAnsi" w:hAnsiTheme="majorHAnsi" w:cs="Garamond"/>
        </w:rPr>
        <w:t xml:space="preserve"> (Published in 2008).</w:t>
      </w:r>
    </w:p>
    <w:p w14:paraId="3F2B7056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008162F8" w14:textId="5AC2E5A6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Arguing Benevolence in the Colonization Debate, 1816,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in </w:t>
      </w:r>
      <w:r w:rsidR="00F14E46" w:rsidRPr="00B70BA7">
        <w:rPr>
          <w:rFonts w:asciiTheme="majorHAnsi" w:hAnsiTheme="majorHAnsi" w:cs="Garamond"/>
          <w:i/>
          <w:iCs/>
        </w:rPr>
        <w:t>Engaging Argument</w:t>
      </w:r>
      <w:r w:rsidR="00F14E46" w:rsidRPr="00B70BA7">
        <w:rPr>
          <w:rFonts w:asciiTheme="majorHAnsi" w:hAnsiTheme="majorHAnsi" w:cs="Garamond"/>
        </w:rPr>
        <w:t>, Patricia Riley, ed. (Washington, D.C.: National Communication Association, 2006), 148-154.</w:t>
      </w:r>
    </w:p>
    <w:p w14:paraId="7EBE81C2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1CFD852E" w14:textId="01C43EFA" w:rsidR="00F14E46" w:rsidRPr="00B70BA7" w:rsidRDefault="00802F4C" w:rsidP="00506914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8A2A4B" w:rsidRPr="00B70BA7">
        <w:rPr>
          <w:rFonts w:asciiTheme="majorHAnsi" w:hAnsiTheme="majorHAnsi" w:cs="Garamond"/>
        </w:rPr>
        <w:t>Edward Everett: ‘Gettysburg Address’ (19 November 1863), Abraham Lincoln: ‘Gettysburg Address’ (19 November 1863)</w:t>
      </w:r>
      <w:r w:rsidR="00F14E46" w:rsidRPr="00B70BA7">
        <w:rPr>
          <w:rFonts w:asciiTheme="majorHAnsi" w:hAnsiTheme="majorHAnsi" w:cs="Garamond"/>
        </w:rPr>
        <w:t>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</w:t>
      </w:r>
      <w:r w:rsidR="00F14E46" w:rsidRPr="00B70BA7">
        <w:rPr>
          <w:rFonts w:asciiTheme="majorHAnsi" w:hAnsiTheme="majorHAnsi" w:cs="Garamond"/>
          <w:i/>
          <w:iCs/>
        </w:rPr>
        <w:t>Voices of Democracy</w:t>
      </w:r>
      <w:r w:rsidR="00F14E46" w:rsidRPr="00B70BA7">
        <w:rPr>
          <w:rFonts w:asciiTheme="majorHAnsi" w:hAnsiTheme="majorHAnsi" w:cs="Garamond"/>
        </w:rPr>
        <w:t xml:space="preserve"> 1 (2006): 130-47. (with Belinda A. Stillion Southard; Published in 2009)</w:t>
      </w:r>
    </w:p>
    <w:p w14:paraId="44EAE930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0300A81D" w14:textId="65544B46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Heightened Alert: The Altered Use of 'Evidence' in the 'Case' for War,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in </w:t>
      </w:r>
      <w:r w:rsidR="00F14E46" w:rsidRPr="00B70BA7">
        <w:rPr>
          <w:rFonts w:asciiTheme="majorHAnsi" w:hAnsiTheme="majorHAnsi" w:cs="Garamond"/>
          <w:i/>
          <w:iCs/>
        </w:rPr>
        <w:t>Critical Problems in Argumentation</w:t>
      </w:r>
      <w:r w:rsidR="00F14E46" w:rsidRPr="00B70BA7">
        <w:rPr>
          <w:rFonts w:asciiTheme="majorHAnsi" w:hAnsiTheme="majorHAnsi" w:cs="Garamond"/>
        </w:rPr>
        <w:t>, Charles Arthur Willard, ed. (Washington, D.C.: National Communication Association, 2005), 733-739.</w:t>
      </w:r>
    </w:p>
    <w:p w14:paraId="47C199AF" w14:textId="77777777" w:rsidR="00A72F34" w:rsidRPr="00B70BA7" w:rsidRDefault="00A72F34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69319CCC" w14:textId="010DA215" w:rsidR="00A72F34" w:rsidRPr="00B70BA7" w:rsidRDefault="00B70BA7" w:rsidP="00802F4C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  <w:i/>
        </w:rPr>
      </w:pPr>
      <w:r>
        <w:rPr>
          <w:rFonts w:asciiTheme="majorHAnsi" w:hAnsiTheme="majorHAnsi" w:cs="Garamond"/>
          <w:i/>
        </w:rPr>
        <w:t>Books--</w:t>
      </w:r>
      <w:r w:rsidR="00A72F34" w:rsidRPr="00B70BA7">
        <w:rPr>
          <w:rFonts w:asciiTheme="majorHAnsi" w:hAnsiTheme="majorHAnsi" w:cs="Garamond"/>
          <w:i/>
        </w:rPr>
        <w:t>Teaching</w:t>
      </w:r>
    </w:p>
    <w:p w14:paraId="7F30498E" w14:textId="05C91493" w:rsidR="005C517A" w:rsidRPr="005C517A" w:rsidRDefault="005C517A" w:rsidP="005257B3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5C517A">
        <w:rPr>
          <w:rFonts w:asciiTheme="majorHAnsi" w:hAnsiTheme="majorHAnsi" w:cs="Garamond"/>
          <w:i/>
          <w:iCs/>
        </w:rPr>
        <w:t>Presenting Now: A Guide to Public Speaking and Leadership Communication Online, In Person, and Beyond</w:t>
      </w:r>
      <w:r>
        <w:rPr>
          <w:rFonts w:asciiTheme="majorHAnsi" w:hAnsiTheme="majorHAnsi" w:cs="Garamond"/>
        </w:rPr>
        <w:t xml:space="preserve"> (with Christine Clapp). Washington, D.C.: Spoken with Authority, 2022. </w:t>
      </w:r>
      <w:r w:rsidRPr="005C517A">
        <w:rPr>
          <w:rFonts w:asciiTheme="majorHAnsi" w:hAnsiTheme="majorHAnsi" w:cs="Garamond"/>
        </w:rPr>
        <w:t>ISBN-13: 9798986311807</w:t>
      </w:r>
      <w:r>
        <w:rPr>
          <w:rFonts w:asciiTheme="majorHAnsi" w:hAnsiTheme="majorHAnsi" w:cs="Garamond"/>
        </w:rPr>
        <w:t>.</w:t>
      </w:r>
    </w:p>
    <w:p w14:paraId="03BB5861" w14:textId="77777777" w:rsidR="005C517A" w:rsidRDefault="005C517A" w:rsidP="005257B3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  <w:i/>
          <w:iCs/>
        </w:rPr>
      </w:pPr>
    </w:p>
    <w:p w14:paraId="2235684A" w14:textId="7A82B735" w:rsidR="005257B3" w:rsidRDefault="005257B3" w:rsidP="005257B3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  <w:iCs/>
        </w:rPr>
      </w:pPr>
      <w:r w:rsidRPr="005257B3">
        <w:rPr>
          <w:rFonts w:asciiTheme="majorHAnsi" w:hAnsiTheme="majorHAnsi" w:cs="Garamond"/>
          <w:i/>
          <w:iCs/>
        </w:rPr>
        <w:t>The Art and Craft of Public Speaking</w:t>
      </w:r>
      <w:r w:rsidRPr="005257B3">
        <w:rPr>
          <w:rFonts w:asciiTheme="majorHAnsi" w:hAnsiTheme="majorHAnsi" w:cs="Garamond"/>
          <w:iCs/>
        </w:rPr>
        <w:t>, ed. Bjørn F. Stillion Southard. 2020. Open Educational Resource. CC-BY-NC-ND. ISBN 13: 978-1-97507-719-8.</w:t>
      </w:r>
    </w:p>
    <w:p w14:paraId="0232D16B" w14:textId="77777777" w:rsidR="005257B3" w:rsidRPr="005257B3" w:rsidRDefault="005257B3" w:rsidP="005257B3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  <w:iCs/>
        </w:rPr>
      </w:pPr>
    </w:p>
    <w:p w14:paraId="75EE99D9" w14:textId="77777777" w:rsidR="005257B3" w:rsidRPr="005257B3" w:rsidRDefault="005257B3" w:rsidP="005257B3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  <w:iCs/>
        </w:rPr>
      </w:pPr>
      <w:r w:rsidRPr="005257B3">
        <w:rPr>
          <w:rFonts w:asciiTheme="majorHAnsi" w:hAnsiTheme="majorHAnsi" w:cs="Garamond"/>
          <w:i/>
          <w:iCs/>
        </w:rPr>
        <w:t>Presenting Virtually: A Guide to Public Speaking in Online Contexts</w:t>
      </w:r>
      <w:r w:rsidRPr="005257B3">
        <w:rPr>
          <w:rFonts w:asciiTheme="majorHAnsi" w:hAnsiTheme="majorHAnsi" w:cs="Garamond"/>
          <w:iCs/>
        </w:rPr>
        <w:t xml:space="preserve"> (with Christine Clapp). Washington, D.C.: Spoken with Authority, 2020. (eBook) ASIN: B08F7SSZPJ.</w:t>
      </w:r>
    </w:p>
    <w:p w14:paraId="156DAC10" w14:textId="77777777" w:rsidR="001637FA" w:rsidRDefault="001637FA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  <w:i/>
        </w:rPr>
      </w:pPr>
    </w:p>
    <w:p w14:paraId="2F59303A" w14:textId="5B47BF79" w:rsidR="00A72F34" w:rsidRPr="00B70BA7" w:rsidRDefault="00A72F34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  <w:i/>
        </w:rPr>
        <w:t>Presenting at Work: A Guide to Public Speaking in Professional Contexts</w:t>
      </w:r>
      <w:r w:rsidRPr="00B70BA7">
        <w:rPr>
          <w:rFonts w:asciiTheme="majorHAnsi" w:hAnsiTheme="majorHAnsi" w:cs="Garamond"/>
        </w:rPr>
        <w:t xml:space="preserve"> (with Christine Clapp). Washington, D.C.: Spoken with Authority, 2014. </w:t>
      </w:r>
    </w:p>
    <w:p w14:paraId="434AFFEA" w14:textId="77777777" w:rsidR="001306F3" w:rsidRDefault="001306F3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  <w:i/>
          <w:iCs/>
        </w:rPr>
      </w:pPr>
    </w:p>
    <w:p w14:paraId="4B3E1390" w14:textId="4755D7F7" w:rsidR="00F14E46" w:rsidRDefault="008A015F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>
        <w:rPr>
          <w:rFonts w:asciiTheme="majorHAnsi" w:hAnsiTheme="majorHAnsi" w:cs="Garamond"/>
          <w:i/>
          <w:iCs/>
        </w:rPr>
        <w:t>Articles</w:t>
      </w:r>
      <w:r w:rsidR="002452B7">
        <w:rPr>
          <w:rFonts w:asciiTheme="majorHAnsi" w:hAnsiTheme="majorHAnsi" w:cs="Garamond"/>
          <w:i/>
          <w:iCs/>
        </w:rPr>
        <w:t>—Blogs and Popular Press</w:t>
      </w:r>
    </w:p>
    <w:p w14:paraId="699BEACE" w14:textId="4E5A5E88" w:rsidR="002452B7" w:rsidRDefault="002452B7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 xml:space="preserve">“What Does it Mean to Be a Citizen? Debating in the U.S. Prison System,” </w:t>
      </w:r>
      <w:r>
        <w:rPr>
          <w:rFonts w:asciiTheme="majorHAnsi" w:hAnsiTheme="majorHAnsi" w:cs="Garamond"/>
          <w:i/>
          <w:iCs/>
        </w:rPr>
        <w:t>Speaking Citizens</w:t>
      </w:r>
      <w:r>
        <w:rPr>
          <w:rFonts w:asciiTheme="majorHAnsi" w:hAnsiTheme="majorHAnsi" w:cs="Garamond"/>
        </w:rPr>
        <w:t xml:space="preserve">, blog, 6 November 2020. </w:t>
      </w:r>
      <w:hyperlink r:id="rId8" w:history="1">
        <w:r w:rsidRPr="00EC1CE6">
          <w:rPr>
            <w:rStyle w:val="Hyperlink"/>
            <w:rFonts w:asciiTheme="majorHAnsi" w:hAnsiTheme="majorHAnsi" w:cs="Garamond"/>
          </w:rPr>
          <w:t>https://speakingcitizens.org/blog/what-does-it-mean-to-be-a-citizen-oracy-in-the-us-prison-system/</w:t>
        </w:r>
      </w:hyperlink>
    </w:p>
    <w:p w14:paraId="6DA1D18B" w14:textId="77777777" w:rsidR="002452B7" w:rsidRPr="002452B7" w:rsidRDefault="002452B7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61B771CB" w14:textId="4B3B931A" w:rsidR="00FA0BDB" w:rsidRPr="00A57D4C" w:rsidRDefault="00F14E46" w:rsidP="00A57D4C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  <w:b/>
        </w:rPr>
      </w:pPr>
      <w:r w:rsidRPr="00ED7044">
        <w:rPr>
          <w:rFonts w:asciiTheme="majorHAnsi" w:hAnsiTheme="majorHAnsi" w:cs="Garamond"/>
          <w:b/>
          <w:u w:val="single"/>
        </w:rPr>
        <w:t>Works in Progress</w:t>
      </w:r>
    </w:p>
    <w:p w14:paraId="78780B63" w14:textId="62BFD1CA" w:rsidR="0008526D" w:rsidRDefault="00A57D4C" w:rsidP="0005293C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A</w:t>
      </w:r>
      <w:r w:rsidR="0008526D" w:rsidRPr="0008526D">
        <w:rPr>
          <w:rFonts w:asciiTheme="majorHAnsi" w:hAnsiTheme="majorHAnsi" w:cs="Garamond"/>
        </w:rPr>
        <w:t xml:space="preserve"> </w:t>
      </w:r>
      <w:r>
        <w:rPr>
          <w:rFonts w:asciiTheme="majorHAnsi" w:hAnsiTheme="majorHAnsi" w:cs="Garamond"/>
        </w:rPr>
        <w:t>H</w:t>
      </w:r>
      <w:r w:rsidR="0008526D" w:rsidRPr="0008526D">
        <w:rPr>
          <w:rFonts w:asciiTheme="majorHAnsi" w:hAnsiTheme="majorHAnsi" w:cs="Garamond"/>
        </w:rPr>
        <w:t xml:space="preserve">istory of </w:t>
      </w:r>
      <w:r>
        <w:rPr>
          <w:rFonts w:asciiTheme="majorHAnsi" w:hAnsiTheme="majorHAnsi" w:cs="Garamond"/>
        </w:rPr>
        <w:t>O</w:t>
      </w:r>
      <w:r w:rsidR="0008526D" w:rsidRPr="0008526D">
        <w:rPr>
          <w:rFonts w:asciiTheme="majorHAnsi" w:hAnsiTheme="majorHAnsi" w:cs="Garamond"/>
        </w:rPr>
        <w:t>ratory in Harlem, 1918-1937</w:t>
      </w:r>
      <w:r w:rsidR="0008526D">
        <w:rPr>
          <w:rFonts w:asciiTheme="majorHAnsi" w:hAnsiTheme="majorHAnsi" w:cs="Garamond"/>
        </w:rPr>
        <w:t xml:space="preserve"> </w:t>
      </w:r>
      <w:r>
        <w:rPr>
          <w:rFonts w:asciiTheme="majorHAnsi" w:hAnsiTheme="majorHAnsi" w:cs="Garamond"/>
        </w:rPr>
        <w:t>(book)</w:t>
      </w:r>
    </w:p>
    <w:p w14:paraId="24874AB5" w14:textId="77777777" w:rsidR="00A57D4C" w:rsidRDefault="00A57D4C" w:rsidP="0005293C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27C8C976" w14:textId="441EE5E9" w:rsidR="00A57D4C" w:rsidRPr="00A57D4C" w:rsidRDefault="00A57D4C" w:rsidP="0005293C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 xml:space="preserve">A Reinterpretation of Frederick Douglass’s </w:t>
      </w:r>
      <w:r>
        <w:rPr>
          <w:rFonts w:asciiTheme="majorHAnsi" w:hAnsiTheme="majorHAnsi" w:cs="Garamond"/>
          <w:i/>
          <w:iCs/>
        </w:rPr>
        <w:t>Life and Times</w:t>
      </w:r>
      <w:r>
        <w:rPr>
          <w:rFonts w:asciiTheme="majorHAnsi" w:hAnsiTheme="majorHAnsi" w:cs="Garamond"/>
        </w:rPr>
        <w:t xml:space="preserve"> </w:t>
      </w:r>
      <w:r>
        <w:rPr>
          <w:rFonts w:asciiTheme="majorHAnsi" w:hAnsiTheme="majorHAnsi" w:cs="Garamond"/>
          <w:i/>
          <w:iCs/>
        </w:rPr>
        <w:t>of Frederick Douglass</w:t>
      </w:r>
      <w:r>
        <w:rPr>
          <w:rFonts w:asciiTheme="majorHAnsi" w:hAnsiTheme="majorHAnsi" w:cs="Garamond"/>
        </w:rPr>
        <w:t xml:space="preserve"> (book)</w:t>
      </w:r>
    </w:p>
    <w:p w14:paraId="01F1BD2F" w14:textId="77777777" w:rsidR="0008526D" w:rsidRDefault="0008526D" w:rsidP="0005293C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3AF8ED64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7AB7EEF0" w14:textId="77777777" w:rsidR="00F14E46" w:rsidRPr="00B70BA7" w:rsidRDefault="00F14E46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b/>
          <w:bCs/>
          <w:u w:val="single"/>
        </w:rPr>
      </w:pPr>
      <w:r w:rsidRPr="00B70BA7">
        <w:rPr>
          <w:rFonts w:asciiTheme="majorHAnsi" w:hAnsiTheme="majorHAnsi" w:cs="Garamond"/>
          <w:b/>
          <w:bCs/>
          <w:u w:val="single"/>
        </w:rPr>
        <w:t>Book Reviews</w:t>
      </w:r>
    </w:p>
    <w:p w14:paraId="6AEED888" w14:textId="27C63D05" w:rsidR="00A57D4C" w:rsidRDefault="00A57D4C" w:rsidP="00A57D4C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A57D4C">
        <w:rPr>
          <w:rFonts w:asciiTheme="majorHAnsi" w:hAnsiTheme="majorHAnsi" w:cs="Garamond"/>
        </w:rPr>
        <w:t xml:space="preserve">Review of </w:t>
      </w:r>
      <w:r w:rsidRPr="00A57D4C">
        <w:rPr>
          <w:rFonts w:asciiTheme="majorHAnsi" w:hAnsiTheme="majorHAnsi" w:cs="Garamond"/>
          <w:i/>
          <w:iCs/>
        </w:rPr>
        <w:t>Staged News: The Federal Theatre Project’s Living Newspapers in New York</w:t>
      </w:r>
      <w:r w:rsidRPr="00A57D4C">
        <w:rPr>
          <w:rFonts w:asciiTheme="majorHAnsi" w:hAnsiTheme="majorHAnsi" w:cs="Garamond"/>
        </w:rPr>
        <w:t xml:space="preserve">, by Jordana Cox. </w:t>
      </w:r>
      <w:r w:rsidRPr="00A57D4C">
        <w:rPr>
          <w:rFonts w:asciiTheme="majorHAnsi" w:hAnsiTheme="majorHAnsi" w:cs="Garamond"/>
          <w:i/>
          <w:iCs/>
        </w:rPr>
        <w:t>Journal for the History of Rhetoric</w:t>
      </w:r>
      <w:r w:rsidRPr="00A57D4C">
        <w:rPr>
          <w:rFonts w:asciiTheme="majorHAnsi" w:hAnsiTheme="majorHAnsi" w:cs="Garamond"/>
        </w:rPr>
        <w:t xml:space="preserve"> </w:t>
      </w:r>
      <w:r w:rsidR="00DE7FE0">
        <w:rPr>
          <w:rFonts w:asciiTheme="majorHAnsi" w:hAnsiTheme="majorHAnsi" w:cs="Garamond"/>
        </w:rPr>
        <w:t>27, no. 3 (2024): 427-30.</w:t>
      </w:r>
    </w:p>
    <w:p w14:paraId="5A7C8BF1" w14:textId="77777777" w:rsidR="00A57D4C" w:rsidRDefault="00A57D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141A034E" w14:textId="67F5C467" w:rsidR="00C04F5B" w:rsidRPr="00C04F5B" w:rsidRDefault="00C04F5B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 xml:space="preserve">Review of </w:t>
      </w:r>
      <w:r w:rsidRPr="00836D10">
        <w:rPr>
          <w:rFonts w:asciiTheme="majorHAnsi" w:hAnsiTheme="majorHAnsi" w:cs="Garamond"/>
          <w:i/>
          <w:iCs/>
        </w:rPr>
        <w:t>Heritage and Hate: Old South Rhetoric at Southern Universities</w:t>
      </w:r>
      <w:r>
        <w:rPr>
          <w:rFonts w:asciiTheme="majorHAnsi" w:hAnsiTheme="majorHAnsi" w:cs="Garamond"/>
        </w:rPr>
        <w:t xml:space="preserve">, by </w:t>
      </w:r>
      <w:r w:rsidRPr="00C04F5B">
        <w:rPr>
          <w:rFonts w:asciiTheme="majorHAnsi" w:hAnsiTheme="majorHAnsi" w:cs="Garamond"/>
        </w:rPr>
        <w:t>Stephen M. Monroe</w:t>
      </w:r>
      <w:r>
        <w:rPr>
          <w:rFonts w:asciiTheme="majorHAnsi" w:hAnsiTheme="majorHAnsi" w:cs="Garamond"/>
        </w:rPr>
        <w:t xml:space="preserve">. </w:t>
      </w:r>
      <w:proofErr w:type="spellStart"/>
      <w:r>
        <w:rPr>
          <w:rFonts w:asciiTheme="majorHAnsi" w:hAnsiTheme="majorHAnsi" w:cs="Garamond"/>
          <w:i/>
          <w:iCs/>
        </w:rPr>
        <w:t>Rhetorica</w:t>
      </w:r>
      <w:proofErr w:type="spellEnd"/>
      <w:r w:rsidR="001C55A7">
        <w:rPr>
          <w:rFonts w:asciiTheme="majorHAnsi" w:hAnsiTheme="majorHAnsi" w:cs="Garamond"/>
        </w:rPr>
        <w:t xml:space="preserve"> 41, no. 4 (2023): 452-54.</w:t>
      </w:r>
    </w:p>
    <w:p w14:paraId="4F59C153" w14:textId="77777777" w:rsidR="00C04F5B" w:rsidRDefault="00C04F5B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20DBEFCD" w14:textId="44FD9569" w:rsidR="00E65DE1" w:rsidRPr="00E65DE1" w:rsidRDefault="00E65DE1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Review of</w:t>
      </w:r>
      <w:r>
        <w:rPr>
          <w:rFonts w:asciiTheme="majorHAnsi" w:hAnsiTheme="majorHAnsi" w:cs="Garamond"/>
        </w:rPr>
        <w:t xml:space="preserve"> </w:t>
      </w:r>
      <w:r>
        <w:rPr>
          <w:rFonts w:asciiTheme="majorHAnsi" w:hAnsiTheme="majorHAnsi" w:cs="Garamond"/>
          <w:i/>
          <w:iCs/>
        </w:rPr>
        <w:t>No Future in This Country: The Prophetic Pessimism of Bishop Henry McNeal Turner</w:t>
      </w:r>
      <w:r>
        <w:rPr>
          <w:rFonts w:asciiTheme="majorHAnsi" w:hAnsiTheme="majorHAnsi" w:cs="Garamond"/>
        </w:rPr>
        <w:t xml:space="preserve">, by Andre E. Johnson. </w:t>
      </w:r>
      <w:r>
        <w:rPr>
          <w:rFonts w:asciiTheme="majorHAnsi" w:hAnsiTheme="majorHAnsi" w:cs="Garamond"/>
          <w:i/>
          <w:iCs/>
        </w:rPr>
        <w:t>Quarterly Journal of Speech</w:t>
      </w:r>
      <w:r>
        <w:rPr>
          <w:rFonts w:asciiTheme="majorHAnsi" w:hAnsiTheme="majorHAnsi" w:cs="Garamond"/>
        </w:rPr>
        <w:t xml:space="preserve">, </w:t>
      </w:r>
      <w:r w:rsidR="00036400">
        <w:rPr>
          <w:rFonts w:asciiTheme="majorHAnsi" w:hAnsiTheme="majorHAnsi" w:cs="Garamond"/>
        </w:rPr>
        <w:t xml:space="preserve">108, no.1 (2022): </w:t>
      </w:r>
      <w:r w:rsidR="00C04F5B">
        <w:rPr>
          <w:rFonts w:asciiTheme="majorHAnsi" w:hAnsiTheme="majorHAnsi" w:cs="Garamond"/>
        </w:rPr>
        <w:t>117-20</w:t>
      </w:r>
      <w:r w:rsidR="00036400">
        <w:rPr>
          <w:rFonts w:asciiTheme="majorHAnsi" w:hAnsiTheme="majorHAnsi" w:cs="Garamond"/>
        </w:rPr>
        <w:t>.</w:t>
      </w:r>
    </w:p>
    <w:p w14:paraId="6BA9C30A" w14:textId="77777777" w:rsidR="00E65DE1" w:rsidRDefault="00E65DE1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02093A7D" w14:textId="308B50DC" w:rsidR="00CD258C" w:rsidRPr="00B70BA7" w:rsidRDefault="00CD258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 xml:space="preserve">Review of </w:t>
      </w:r>
      <w:r w:rsidRPr="00B70BA7">
        <w:rPr>
          <w:rFonts w:asciiTheme="majorHAnsi" w:hAnsiTheme="majorHAnsi" w:cs="Garamond"/>
          <w:i/>
        </w:rPr>
        <w:t>In the Shadow of the Gallows: Race, Crime, and Civic Identity</w:t>
      </w:r>
      <w:r w:rsidRPr="00B70BA7">
        <w:rPr>
          <w:rFonts w:asciiTheme="majorHAnsi" w:hAnsiTheme="majorHAnsi" w:cs="Garamond"/>
        </w:rPr>
        <w:t xml:space="preserve">, by Jeannine Marie DeLombard. </w:t>
      </w:r>
      <w:r w:rsidRPr="00B70BA7">
        <w:rPr>
          <w:rFonts w:asciiTheme="majorHAnsi" w:hAnsiTheme="majorHAnsi" w:cs="Garamond"/>
          <w:i/>
        </w:rPr>
        <w:t>Rhetoric &amp; Public Affairs</w:t>
      </w:r>
      <w:r w:rsidR="0041170D" w:rsidRPr="00B70BA7">
        <w:rPr>
          <w:rFonts w:asciiTheme="majorHAnsi" w:hAnsiTheme="majorHAnsi" w:cs="Garamond"/>
        </w:rPr>
        <w:t xml:space="preserve"> 18</w:t>
      </w:r>
      <w:r w:rsidR="000A14F8">
        <w:rPr>
          <w:rFonts w:asciiTheme="majorHAnsi" w:hAnsiTheme="majorHAnsi" w:cs="Garamond"/>
        </w:rPr>
        <w:t>, no. 4</w:t>
      </w:r>
      <w:r w:rsidR="0041170D" w:rsidRPr="00B70BA7">
        <w:rPr>
          <w:rFonts w:asciiTheme="majorHAnsi" w:hAnsiTheme="majorHAnsi" w:cs="Garamond"/>
        </w:rPr>
        <w:t xml:space="preserve"> (2015): 798-801</w:t>
      </w:r>
      <w:r w:rsidRPr="00B70BA7">
        <w:rPr>
          <w:rFonts w:asciiTheme="majorHAnsi" w:hAnsiTheme="majorHAnsi" w:cs="Garamond"/>
        </w:rPr>
        <w:t>.</w:t>
      </w:r>
    </w:p>
    <w:p w14:paraId="37158741" w14:textId="77777777" w:rsidR="00CD258C" w:rsidRPr="00B70BA7" w:rsidRDefault="00CD258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7D5676AD" w14:textId="5EAAEC0E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 xml:space="preserve"> Review of </w:t>
      </w:r>
      <w:r w:rsidRPr="00B70BA7">
        <w:rPr>
          <w:rFonts w:asciiTheme="majorHAnsi" w:hAnsiTheme="majorHAnsi" w:cs="Garamond"/>
          <w:i/>
          <w:iCs/>
        </w:rPr>
        <w:t>Common Bondage: Slavery as Metaphor in Revolutionary America,</w:t>
      </w:r>
      <w:r w:rsidRPr="00B70BA7">
        <w:rPr>
          <w:rFonts w:asciiTheme="majorHAnsi" w:hAnsiTheme="majorHAnsi" w:cs="Garamond"/>
        </w:rPr>
        <w:t xml:space="preserve"> by Peter A. Dorsey. </w:t>
      </w:r>
      <w:r w:rsidRPr="00B70BA7">
        <w:rPr>
          <w:rFonts w:asciiTheme="majorHAnsi" w:hAnsiTheme="majorHAnsi" w:cs="Garamond"/>
          <w:i/>
          <w:iCs/>
        </w:rPr>
        <w:t xml:space="preserve">Rhetoric </w:t>
      </w:r>
      <w:r w:rsidR="00CD258C" w:rsidRPr="00B70BA7">
        <w:rPr>
          <w:rFonts w:asciiTheme="majorHAnsi" w:hAnsiTheme="majorHAnsi" w:cs="Garamond"/>
          <w:i/>
          <w:iCs/>
        </w:rPr>
        <w:t>&amp;</w:t>
      </w:r>
      <w:r w:rsidRPr="00B70BA7">
        <w:rPr>
          <w:rFonts w:asciiTheme="majorHAnsi" w:hAnsiTheme="majorHAnsi" w:cs="Garamond"/>
          <w:i/>
          <w:iCs/>
        </w:rPr>
        <w:t xml:space="preserve"> Public Affairs</w:t>
      </w:r>
      <w:r w:rsidRPr="00B70BA7">
        <w:rPr>
          <w:rFonts w:asciiTheme="majorHAnsi" w:hAnsiTheme="majorHAnsi" w:cs="Garamond"/>
        </w:rPr>
        <w:t xml:space="preserve"> 14</w:t>
      </w:r>
      <w:r w:rsidR="000A14F8">
        <w:rPr>
          <w:rFonts w:asciiTheme="majorHAnsi" w:hAnsiTheme="majorHAnsi" w:cs="Garamond"/>
        </w:rPr>
        <w:t>, no. 1</w:t>
      </w:r>
      <w:r w:rsidRPr="00B70BA7">
        <w:rPr>
          <w:rFonts w:asciiTheme="majorHAnsi" w:hAnsiTheme="majorHAnsi" w:cs="Garamond"/>
        </w:rPr>
        <w:t xml:space="preserve"> (2011): 177-80.</w:t>
      </w:r>
    </w:p>
    <w:p w14:paraId="7913D709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092D6EC8" w14:textId="254B7993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  <w:u w:color="0000FF"/>
        </w:rPr>
      </w:pPr>
      <w:r w:rsidRPr="00B70BA7">
        <w:rPr>
          <w:rFonts w:asciiTheme="majorHAnsi" w:hAnsiTheme="majorHAnsi" w:cs="Garamond"/>
        </w:rPr>
        <w:t xml:space="preserve">Review of </w:t>
      </w:r>
      <w:r w:rsidR="00802F4C" w:rsidRPr="00B70BA7">
        <w:rPr>
          <w:rFonts w:asciiTheme="majorHAnsi" w:hAnsiTheme="majorHAnsi" w:cs="Garamond"/>
        </w:rPr>
        <w:t>“</w:t>
      </w:r>
      <w:r w:rsidRPr="00B70BA7">
        <w:rPr>
          <w:rFonts w:asciiTheme="majorHAnsi" w:hAnsiTheme="majorHAnsi" w:cs="Garamond"/>
        </w:rPr>
        <w:t xml:space="preserve">From the Plaint to the Comic: Kenneth Burke's </w:t>
      </w:r>
      <w:r w:rsidRPr="00B70BA7">
        <w:rPr>
          <w:rFonts w:asciiTheme="majorHAnsi" w:hAnsiTheme="majorHAnsi" w:cs="Garamond"/>
          <w:i/>
          <w:iCs/>
        </w:rPr>
        <w:t>Towards a Better Life</w:t>
      </w:r>
      <w:r w:rsidRPr="00B70BA7">
        <w:rPr>
          <w:rFonts w:asciiTheme="majorHAnsi" w:hAnsiTheme="majorHAnsi" w:cs="Garamond"/>
        </w:rPr>
        <w:t>,</w:t>
      </w:r>
      <w:r w:rsidR="00802F4C" w:rsidRPr="00B70BA7">
        <w:rPr>
          <w:rFonts w:asciiTheme="majorHAnsi" w:hAnsiTheme="majorHAnsi" w:cs="Garamond"/>
        </w:rPr>
        <w:t>”</w:t>
      </w:r>
      <w:r w:rsidRPr="00B70BA7">
        <w:rPr>
          <w:rFonts w:asciiTheme="majorHAnsi" w:hAnsiTheme="majorHAnsi" w:cs="Garamond"/>
        </w:rPr>
        <w:t xml:space="preserve"> [essay] by Krista K. Betts Van Dyck. </w:t>
      </w:r>
      <w:r w:rsidRPr="00B70BA7">
        <w:rPr>
          <w:rFonts w:asciiTheme="majorHAnsi" w:hAnsiTheme="majorHAnsi" w:cs="Garamond"/>
          <w:i/>
          <w:iCs/>
        </w:rPr>
        <w:t>KB Journal</w:t>
      </w:r>
      <w:r w:rsidRPr="00B70BA7">
        <w:rPr>
          <w:rFonts w:asciiTheme="majorHAnsi" w:hAnsiTheme="majorHAnsi" w:cs="Garamond"/>
        </w:rPr>
        <w:t xml:space="preserve"> [electronic journal] 3.2 (2007). </w:t>
      </w:r>
    </w:p>
    <w:p w14:paraId="2EFFA189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  <w:u w:color="0000FF"/>
        </w:rPr>
      </w:pPr>
    </w:p>
    <w:p w14:paraId="1FE4C50F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  <w:i/>
          <w:iCs/>
          <w:u w:color="0000FF"/>
        </w:rPr>
      </w:pPr>
      <w:r w:rsidRPr="00B70BA7">
        <w:rPr>
          <w:rFonts w:asciiTheme="majorHAnsi" w:hAnsiTheme="majorHAnsi" w:cs="Garamond"/>
          <w:u w:color="0000FF"/>
        </w:rPr>
        <w:t xml:space="preserve">Review of </w:t>
      </w:r>
      <w:r w:rsidRPr="00B70BA7">
        <w:rPr>
          <w:rFonts w:asciiTheme="majorHAnsi" w:hAnsiTheme="majorHAnsi" w:cs="Garamond"/>
          <w:i/>
          <w:iCs/>
          <w:u w:color="0000FF"/>
        </w:rPr>
        <w:t>Kenneth Burke: A Dialogue of Motives</w:t>
      </w:r>
      <w:r w:rsidRPr="00B70BA7">
        <w:rPr>
          <w:rFonts w:asciiTheme="majorHAnsi" w:hAnsiTheme="majorHAnsi" w:cs="Garamond"/>
          <w:u w:color="0000FF"/>
        </w:rPr>
        <w:t xml:space="preserve">, by Jeffrey W. Murray. </w:t>
      </w:r>
      <w:r w:rsidRPr="00B70BA7">
        <w:rPr>
          <w:rFonts w:asciiTheme="majorHAnsi" w:hAnsiTheme="majorHAnsi" w:cs="Garamond"/>
          <w:i/>
          <w:iCs/>
          <w:u w:color="0000FF"/>
        </w:rPr>
        <w:t>Southern Communication Journal</w:t>
      </w:r>
      <w:r w:rsidRPr="00B70BA7">
        <w:rPr>
          <w:rFonts w:asciiTheme="majorHAnsi" w:hAnsiTheme="majorHAnsi" w:cs="Garamond"/>
          <w:u w:color="0000FF"/>
        </w:rPr>
        <w:t xml:space="preserve"> 68 (2003): 355-56.</w:t>
      </w:r>
    </w:p>
    <w:p w14:paraId="2668A472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  <w:u w:color="0000FF"/>
        </w:rPr>
      </w:pPr>
    </w:p>
    <w:p w14:paraId="177974A5" w14:textId="31DE4DF5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  <w:u w:color="0000FF"/>
        </w:rPr>
      </w:pPr>
      <w:r w:rsidRPr="00B70BA7">
        <w:rPr>
          <w:rFonts w:asciiTheme="majorHAnsi" w:hAnsiTheme="majorHAnsi" w:cs="Garamond"/>
          <w:u w:color="0000FF"/>
        </w:rPr>
        <w:t xml:space="preserve">Review of </w:t>
      </w:r>
      <w:r w:rsidRPr="00B70BA7">
        <w:rPr>
          <w:rFonts w:asciiTheme="majorHAnsi" w:hAnsiTheme="majorHAnsi" w:cs="Garamond"/>
          <w:i/>
          <w:iCs/>
          <w:u w:color="0000FF"/>
        </w:rPr>
        <w:t>Art, Argument, and Advocacy: Mastering Parliamentary Debate</w:t>
      </w:r>
      <w:r w:rsidRPr="00B70BA7">
        <w:rPr>
          <w:rFonts w:asciiTheme="majorHAnsi" w:hAnsiTheme="majorHAnsi" w:cs="Garamond"/>
          <w:u w:color="0000FF"/>
        </w:rPr>
        <w:t xml:space="preserve">, by John Meany and Kate </w:t>
      </w:r>
      <w:r w:rsidRPr="00B70BA7">
        <w:rPr>
          <w:rFonts w:asciiTheme="majorHAnsi" w:hAnsiTheme="majorHAnsi" w:cs="Garamond"/>
          <w:u w:color="0000FF"/>
        </w:rPr>
        <w:lastRenderedPageBreak/>
        <w:t xml:space="preserve">Schuster. </w:t>
      </w:r>
      <w:r w:rsidRPr="00B70BA7">
        <w:rPr>
          <w:rFonts w:asciiTheme="majorHAnsi" w:hAnsiTheme="majorHAnsi" w:cs="Garamond"/>
          <w:i/>
          <w:iCs/>
          <w:u w:color="0000FF"/>
        </w:rPr>
        <w:t>Argumentation and Advocacy</w:t>
      </w:r>
      <w:r w:rsidRPr="00B70BA7">
        <w:rPr>
          <w:rFonts w:asciiTheme="majorHAnsi" w:hAnsiTheme="majorHAnsi" w:cs="Garamond"/>
          <w:u w:color="0000FF"/>
        </w:rPr>
        <w:t xml:space="preserve"> 40</w:t>
      </w:r>
      <w:r w:rsidR="000A14F8">
        <w:rPr>
          <w:rFonts w:asciiTheme="majorHAnsi" w:hAnsiTheme="majorHAnsi" w:cs="Garamond"/>
          <w:u w:color="0000FF"/>
        </w:rPr>
        <w:t>, no. 1</w:t>
      </w:r>
      <w:r w:rsidRPr="00B70BA7">
        <w:rPr>
          <w:rFonts w:asciiTheme="majorHAnsi" w:hAnsiTheme="majorHAnsi" w:cs="Garamond"/>
          <w:u w:color="0000FF"/>
        </w:rPr>
        <w:t xml:space="preserve"> (2003): 60-61.</w:t>
      </w:r>
    </w:p>
    <w:p w14:paraId="7F43FA0F" w14:textId="77777777" w:rsidR="00342115" w:rsidRPr="00B70BA7" w:rsidRDefault="00342115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b/>
          <w:bCs/>
          <w:u w:val="single"/>
        </w:rPr>
      </w:pPr>
    </w:p>
    <w:p w14:paraId="3EFE0A2A" w14:textId="213F3ECB" w:rsidR="0005293C" w:rsidRPr="00B70BA7" w:rsidRDefault="0005293C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b/>
          <w:bCs/>
          <w:u w:val="single"/>
        </w:rPr>
      </w:pPr>
      <w:r w:rsidRPr="00B70BA7">
        <w:rPr>
          <w:rFonts w:asciiTheme="majorHAnsi" w:hAnsiTheme="majorHAnsi" w:cs="Garamond"/>
          <w:b/>
          <w:bCs/>
          <w:u w:val="single"/>
        </w:rPr>
        <w:t>INVITED LECTURES</w:t>
      </w:r>
      <w:r w:rsidR="00BF6DCB">
        <w:rPr>
          <w:rFonts w:asciiTheme="majorHAnsi" w:hAnsiTheme="majorHAnsi" w:cs="Garamond"/>
          <w:b/>
          <w:bCs/>
          <w:u w:val="single"/>
        </w:rPr>
        <w:t xml:space="preserve"> AND INTERVIEWS</w:t>
      </w:r>
    </w:p>
    <w:p w14:paraId="7230FA8D" w14:textId="7E5C9362" w:rsidR="00BF6DCB" w:rsidRDefault="00BF6DCB" w:rsidP="00976A00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  <w:bCs/>
        </w:rPr>
      </w:pPr>
      <w:r>
        <w:rPr>
          <w:rFonts w:asciiTheme="majorHAnsi" w:hAnsiTheme="majorHAnsi" w:cs="Garamond"/>
          <w:bCs/>
        </w:rPr>
        <w:t xml:space="preserve">Interviewee, “The 1619 Project Heights Libraries Interviews,” August 29, 2022, </w:t>
      </w:r>
      <w:r w:rsidRPr="00BF6DCB">
        <w:rPr>
          <w:rFonts w:asciiTheme="majorHAnsi" w:hAnsiTheme="majorHAnsi" w:cs="Garamond"/>
          <w:bCs/>
        </w:rPr>
        <w:t>https://heightslibrary.org/african-colonialization-movements-ultimate-failure-with-bjorn-southard/</w:t>
      </w:r>
    </w:p>
    <w:p w14:paraId="5D1F1D8D" w14:textId="77777777" w:rsidR="00BF6DCB" w:rsidRDefault="00BF6DCB" w:rsidP="00976A00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  <w:bCs/>
        </w:rPr>
      </w:pPr>
    </w:p>
    <w:p w14:paraId="740D2DD3" w14:textId="0C7198D1" w:rsidR="006152A2" w:rsidRDefault="006152A2" w:rsidP="00976A00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  <w:bCs/>
        </w:rPr>
      </w:pPr>
      <w:r>
        <w:rPr>
          <w:rFonts w:asciiTheme="majorHAnsi" w:hAnsiTheme="majorHAnsi" w:cs="Garamond"/>
          <w:bCs/>
        </w:rPr>
        <w:t xml:space="preserve">Guest </w:t>
      </w:r>
      <w:r w:rsidR="004839F7">
        <w:rPr>
          <w:rFonts w:asciiTheme="majorHAnsi" w:hAnsiTheme="majorHAnsi" w:cs="Garamond"/>
          <w:bCs/>
        </w:rPr>
        <w:t>L</w:t>
      </w:r>
      <w:r>
        <w:rPr>
          <w:rFonts w:asciiTheme="majorHAnsi" w:hAnsiTheme="majorHAnsi" w:cs="Garamond"/>
          <w:bCs/>
        </w:rPr>
        <w:t>ecturer, City Planning</w:t>
      </w:r>
      <w:r w:rsidRPr="006152A2">
        <w:rPr>
          <w:rFonts w:asciiTheme="majorHAnsi" w:hAnsiTheme="majorHAnsi" w:cs="Garamond"/>
          <w:bCs/>
        </w:rPr>
        <w:t xml:space="preserve"> 6124</w:t>
      </w:r>
      <w:r>
        <w:rPr>
          <w:rFonts w:asciiTheme="majorHAnsi" w:hAnsiTheme="majorHAnsi" w:cs="Garamond"/>
          <w:bCs/>
        </w:rPr>
        <w:t>:</w:t>
      </w:r>
      <w:r w:rsidRPr="006152A2">
        <w:rPr>
          <w:rFonts w:asciiTheme="majorHAnsi" w:hAnsiTheme="majorHAnsi" w:cs="Garamond"/>
          <w:bCs/>
        </w:rPr>
        <w:t xml:space="preserve"> Justice, Ethics, and Professional Practice</w:t>
      </w:r>
      <w:r>
        <w:rPr>
          <w:rFonts w:asciiTheme="majorHAnsi" w:hAnsiTheme="majorHAnsi" w:cs="Garamond"/>
          <w:bCs/>
        </w:rPr>
        <w:t>,</w:t>
      </w:r>
      <w:r w:rsidR="004839F7">
        <w:rPr>
          <w:rFonts w:asciiTheme="majorHAnsi" w:hAnsiTheme="majorHAnsi" w:cs="Garamond"/>
          <w:bCs/>
        </w:rPr>
        <w:t xml:space="preserve"> UGA College of Environment and Design,</w:t>
      </w:r>
      <w:r>
        <w:rPr>
          <w:rFonts w:asciiTheme="majorHAnsi" w:hAnsiTheme="majorHAnsi" w:cs="Garamond"/>
          <w:bCs/>
        </w:rPr>
        <w:t xml:space="preserve"> October 7, 2020.</w:t>
      </w:r>
    </w:p>
    <w:p w14:paraId="04882866" w14:textId="77777777" w:rsidR="006152A2" w:rsidRDefault="006152A2" w:rsidP="00976A00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  <w:bCs/>
        </w:rPr>
      </w:pPr>
    </w:p>
    <w:p w14:paraId="1E66B20E" w14:textId="38A3F203" w:rsidR="001637FA" w:rsidRDefault="001637FA" w:rsidP="00976A00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  <w:bCs/>
        </w:rPr>
      </w:pPr>
      <w:r>
        <w:rPr>
          <w:rFonts w:asciiTheme="majorHAnsi" w:hAnsiTheme="majorHAnsi" w:cs="Garamond"/>
          <w:bCs/>
        </w:rPr>
        <w:t>Visiting Scholar, Department of Communication, Vanderbilt University, March 11, 2020 (</w:t>
      </w:r>
      <w:r w:rsidR="00FA0BDB">
        <w:rPr>
          <w:rFonts w:asciiTheme="majorHAnsi" w:hAnsiTheme="majorHAnsi" w:cs="Garamond"/>
          <w:bCs/>
        </w:rPr>
        <w:t>cancelled due to COVID-19</w:t>
      </w:r>
      <w:r>
        <w:rPr>
          <w:rFonts w:asciiTheme="majorHAnsi" w:hAnsiTheme="majorHAnsi" w:cs="Garamond"/>
          <w:bCs/>
        </w:rPr>
        <w:t>).</w:t>
      </w:r>
    </w:p>
    <w:p w14:paraId="23DE358F" w14:textId="77777777" w:rsidR="001637FA" w:rsidRDefault="001637FA" w:rsidP="00976A00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  <w:bCs/>
        </w:rPr>
      </w:pPr>
    </w:p>
    <w:p w14:paraId="3CECE301" w14:textId="64C99176" w:rsidR="00B00DAB" w:rsidRPr="00B00DAB" w:rsidRDefault="00B00DAB" w:rsidP="00976A00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  <w:bCs/>
        </w:rPr>
      </w:pPr>
      <w:r>
        <w:rPr>
          <w:rFonts w:asciiTheme="majorHAnsi" w:hAnsiTheme="majorHAnsi" w:cs="Garamond"/>
          <w:bCs/>
        </w:rPr>
        <w:t xml:space="preserve">Colloquium, Department of Communication, University of Kansas, </w:t>
      </w:r>
      <w:r w:rsidR="001637FA">
        <w:rPr>
          <w:rFonts w:asciiTheme="majorHAnsi" w:hAnsiTheme="majorHAnsi" w:cs="Garamond"/>
          <w:bCs/>
        </w:rPr>
        <w:t>November 6, 2019</w:t>
      </w:r>
      <w:r>
        <w:rPr>
          <w:rFonts w:asciiTheme="majorHAnsi" w:hAnsiTheme="majorHAnsi" w:cs="Garamond"/>
          <w:bCs/>
        </w:rPr>
        <w:t>.</w:t>
      </w:r>
    </w:p>
    <w:p w14:paraId="72A7FFF7" w14:textId="77777777" w:rsidR="00B00DAB" w:rsidRDefault="00B00DAB" w:rsidP="00976A00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  <w:bCs/>
        </w:rPr>
      </w:pPr>
    </w:p>
    <w:p w14:paraId="6EB5BFD8" w14:textId="0A717046" w:rsidR="00AA16A1" w:rsidRDefault="00AA16A1" w:rsidP="00976A00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  <w:bCs/>
        </w:rPr>
      </w:pPr>
      <w:r>
        <w:rPr>
          <w:rFonts w:asciiTheme="majorHAnsi" w:hAnsiTheme="majorHAnsi" w:cs="Garamond"/>
          <w:bCs/>
        </w:rPr>
        <w:t>“Historical Profiles in American Incarceration,” Project Directors’ Meeting, Office of Digital Humanities, National Endowment for the Humanities, March 18, 2019.</w:t>
      </w:r>
    </w:p>
    <w:p w14:paraId="52881271" w14:textId="77777777" w:rsidR="00AA16A1" w:rsidRDefault="00AA16A1" w:rsidP="00976A00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  <w:bCs/>
        </w:rPr>
      </w:pPr>
    </w:p>
    <w:p w14:paraId="69AF8608" w14:textId="4D8DC33E" w:rsidR="00706D9E" w:rsidRDefault="00EF1717" w:rsidP="00976A00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  <w:bCs/>
        </w:rPr>
      </w:pPr>
      <w:r w:rsidRPr="00EF1717">
        <w:rPr>
          <w:rFonts w:asciiTheme="majorHAnsi" w:hAnsiTheme="majorHAnsi" w:cs="Garamond"/>
          <w:bCs/>
        </w:rPr>
        <w:t>“The Peculiar Rhetoric of Louis Sheridan: Blackness, African Colonization, and the Archive</w:t>
      </w:r>
      <w:r>
        <w:rPr>
          <w:rFonts w:asciiTheme="majorHAnsi" w:hAnsiTheme="majorHAnsi" w:cs="Garamond"/>
          <w:bCs/>
        </w:rPr>
        <w:t>,</w:t>
      </w:r>
      <w:r w:rsidRPr="00EF1717">
        <w:rPr>
          <w:rFonts w:asciiTheme="majorHAnsi" w:hAnsiTheme="majorHAnsi" w:cs="Garamond"/>
          <w:bCs/>
        </w:rPr>
        <w:t>”</w:t>
      </w:r>
      <w:r>
        <w:rPr>
          <w:rFonts w:asciiTheme="majorHAnsi" w:hAnsiTheme="majorHAnsi" w:cs="Garamond"/>
          <w:bCs/>
        </w:rPr>
        <w:t xml:space="preserve"> Department of Communication Studies Colloquium, University of Georgia, September 11, 2018.</w:t>
      </w:r>
    </w:p>
    <w:p w14:paraId="10795B2C" w14:textId="77777777" w:rsidR="00706D9E" w:rsidRDefault="00706D9E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bCs/>
        </w:rPr>
      </w:pPr>
    </w:p>
    <w:p w14:paraId="32D8CB12" w14:textId="0DB5BF52" w:rsidR="0005293C" w:rsidRPr="00B70BA7" w:rsidRDefault="0005293C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bCs/>
        </w:rPr>
      </w:pPr>
      <w:r w:rsidRPr="00B70BA7">
        <w:rPr>
          <w:rFonts w:asciiTheme="majorHAnsi" w:hAnsiTheme="majorHAnsi" w:cs="Garamond"/>
          <w:bCs/>
        </w:rPr>
        <w:t>“Public Address in the American South,” Furman University</w:t>
      </w:r>
      <w:r w:rsidR="00D576AF" w:rsidRPr="00B70BA7">
        <w:rPr>
          <w:rFonts w:asciiTheme="majorHAnsi" w:hAnsiTheme="majorHAnsi" w:cs="Garamond"/>
          <w:bCs/>
        </w:rPr>
        <w:t>, October 27, 2017.</w:t>
      </w:r>
    </w:p>
    <w:p w14:paraId="2E65C8E7" w14:textId="77777777" w:rsidR="0005293C" w:rsidRPr="00B70BA7" w:rsidRDefault="0005293C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bCs/>
        </w:rPr>
      </w:pPr>
    </w:p>
    <w:p w14:paraId="4F14C4A2" w14:textId="53BF995C" w:rsidR="0005293C" w:rsidRPr="00B70BA7" w:rsidRDefault="0005293C" w:rsidP="00976A00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  <w:bCs/>
        </w:rPr>
      </w:pPr>
      <w:r w:rsidRPr="00B70BA7">
        <w:rPr>
          <w:rFonts w:asciiTheme="majorHAnsi" w:hAnsiTheme="majorHAnsi" w:cs="Garamond"/>
          <w:bCs/>
        </w:rPr>
        <w:t>“‘I Have a Dream’: The Rhetorical History of Martin’s Message,” Willamette University</w:t>
      </w:r>
      <w:r w:rsidR="00227CCF" w:rsidRPr="00B70BA7">
        <w:rPr>
          <w:rFonts w:asciiTheme="majorHAnsi" w:hAnsiTheme="majorHAnsi" w:cs="Garamond"/>
          <w:bCs/>
        </w:rPr>
        <w:t>, October 9, 2017.</w:t>
      </w:r>
    </w:p>
    <w:p w14:paraId="78F80A57" w14:textId="77777777" w:rsidR="0005293C" w:rsidRPr="00B70BA7" w:rsidRDefault="0005293C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bCs/>
        </w:rPr>
      </w:pPr>
    </w:p>
    <w:p w14:paraId="2CFFEF3B" w14:textId="27F5EAD7" w:rsidR="00F14E46" w:rsidRPr="00B70BA7" w:rsidRDefault="005203FD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b/>
          <w:bCs/>
          <w:u w:val="single"/>
        </w:rPr>
      </w:pPr>
      <w:r>
        <w:rPr>
          <w:rFonts w:asciiTheme="majorHAnsi" w:hAnsiTheme="majorHAnsi" w:cs="Garamond"/>
          <w:b/>
          <w:bCs/>
          <w:u w:val="single"/>
        </w:rPr>
        <w:t xml:space="preserve">SELECTED </w:t>
      </w:r>
      <w:r w:rsidR="0005293C" w:rsidRPr="00B70BA7">
        <w:rPr>
          <w:rFonts w:asciiTheme="majorHAnsi" w:hAnsiTheme="majorHAnsi" w:cs="Garamond"/>
          <w:b/>
          <w:bCs/>
          <w:u w:val="single"/>
        </w:rPr>
        <w:t>CONFERENCE PRESENTATIONS</w:t>
      </w:r>
    </w:p>
    <w:p w14:paraId="579B7B1A" w14:textId="129840B3" w:rsidR="0008526D" w:rsidRDefault="0008526D" w:rsidP="0008526D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“</w:t>
      </w:r>
      <w:r w:rsidRPr="0008526D">
        <w:rPr>
          <w:rFonts w:asciiTheme="majorHAnsi" w:hAnsiTheme="majorHAnsi" w:cs="Garamond"/>
        </w:rPr>
        <w:t xml:space="preserve">Of Stepladders and Soapboxes: The </w:t>
      </w:r>
      <w:r w:rsidR="006B1D9B">
        <w:rPr>
          <w:rFonts w:asciiTheme="majorHAnsi" w:hAnsiTheme="majorHAnsi" w:cs="Garamond"/>
        </w:rPr>
        <w:t>H</w:t>
      </w:r>
      <w:r w:rsidRPr="0008526D">
        <w:rPr>
          <w:rFonts w:asciiTheme="majorHAnsi" w:hAnsiTheme="majorHAnsi" w:cs="Garamond"/>
        </w:rPr>
        <w:t xml:space="preserve">istory of </w:t>
      </w:r>
      <w:r w:rsidR="006B1D9B">
        <w:rPr>
          <w:rFonts w:asciiTheme="majorHAnsi" w:hAnsiTheme="majorHAnsi" w:cs="Garamond"/>
        </w:rPr>
        <w:t>S</w:t>
      </w:r>
      <w:r w:rsidRPr="0008526D">
        <w:rPr>
          <w:rFonts w:asciiTheme="majorHAnsi" w:hAnsiTheme="majorHAnsi" w:cs="Garamond"/>
        </w:rPr>
        <w:t xml:space="preserve">treet </w:t>
      </w:r>
      <w:r w:rsidR="006B1D9B">
        <w:rPr>
          <w:rFonts w:asciiTheme="majorHAnsi" w:hAnsiTheme="majorHAnsi" w:cs="Garamond"/>
        </w:rPr>
        <w:t>O</w:t>
      </w:r>
      <w:r w:rsidRPr="0008526D">
        <w:rPr>
          <w:rFonts w:asciiTheme="majorHAnsi" w:hAnsiTheme="majorHAnsi" w:cs="Garamond"/>
        </w:rPr>
        <w:t>ratory in Harlem, 1918-1937</w:t>
      </w:r>
      <w:r>
        <w:rPr>
          <w:rFonts w:asciiTheme="majorHAnsi" w:hAnsiTheme="majorHAnsi" w:cs="Garamond"/>
        </w:rPr>
        <w:t xml:space="preserve">,” </w:t>
      </w:r>
      <w:r w:rsidRPr="0008526D">
        <w:rPr>
          <w:rFonts w:asciiTheme="majorHAnsi" w:hAnsiTheme="majorHAnsi" w:cs="Garamond"/>
        </w:rPr>
        <w:t>The Twenty</w:t>
      </w:r>
      <w:r>
        <w:rPr>
          <w:rFonts w:asciiTheme="majorHAnsi" w:hAnsiTheme="majorHAnsi" w:cs="Garamond"/>
        </w:rPr>
        <w:t xml:space="preserve"> </w:t>
      </w:r>
      <w:r w:rsidRPr="0008526D">
        <w:rPr>
          <w:rFonts w:asciiTheme="majorHAnsi" w:hAnsiTheme="majorHAnsi" w:cs="Garamond"/>
        </w:rPr>
        <w:t>Fourth Biennial Conference of the</w:t>
      </w:r>
      <w:r>
        <w:rPr>
          <w:rFonts w:asciiTheme="majorHAnsi" w:hAnsiTheme="majorHAnsi" w:cs="Garamond"/>
        </w:rPr>
        <w:t xml:space="preserve"> </w:t>
      </w:r>
      <w:r w:rsidRPr="0008526D">
        <w:rPr>
          <w:rFonts w:asciiTheme="majorHAnsi" w:hAnsiTheme="majorHAnsi" w:cs="Garamond"/>
        </w:rPr>
        <w:t>International Society for the History of Rhetoric</w:t>
      </w:r>
      <w:r>
        <w:rPr>
          <w:rFonts w:asciiTheme="majorHAnsi" w:hAnsiTheme="majorHAnsi" w:cs="Garamond"/>
        </w:rPr>
        <w:t>, July 2024.</w:t>
      </w:r>
    </w:p>
    <w:p w14:paraId="47C81165" w14:textId="77777777" w:rsidR="0008526D" w:rsidRDefault="0008526D" w:rsidP="001B0B0E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2DB08694" w14:textId="02CE84C4" w:rsidR="00C04F5B" w:rsidRDefault="00C04F5B" w:rsidP="001B0B0E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“</w:t>
      </w:r>
      <w:r w:rsidRPr="00C04F5B">
        <w:rPr>
          <w:rFonts w:asciiTheme="majorHAnsi" w:hAnsiTheme="majorHAnsi" w:cs="Garamond"/>
        </w:rPr>
        <w:t>Frederick Douglass, Ring Compositions, and the Doubled Memory of Abraham Lincoln</w:t>
      </w:r>
      <w:r>
        <w:rPr>
          <w:rFonts w:asciiTheme="majorHAnsi" w:hAnsiTheme="majorHAnsi" w:cs="Garamond"/>
        </w:rPr>
        <w:t xml:space="preserve">,” National Communication Association Annual Convention, November 2022, New Orleans, LA (accepted, but not delivered). </w:t>
      </w:r>
    </w:p>
    <w:p w14:paraId="533E71B5" w14:textId="77777777" w:rsidR="00C04F5B" w:rsidRDefault="00C04F5B" w:rsidP="001B0B0E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6BBC5852" w14:textId="6827A053" w:rsidR="000A07BC" w:rsidRDefault="000A07BC" w:rsidP="001B0B0E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“</w:t>
      </w:r>
      <w:r w:rsidRPr="000A07BC">
        <w:rPr>
          <w:rFonts w:asciiTheme="majorHAnsi" w:hAnsiTheme="majorHAnsi" w:cs="Garamond"/>
        </w:rPr>
        <w:t xml:space="preserve">Building Coalitions, Building Monuments: The Audiences and Contexts for Frederick Douglass’s </w:t>
      </w:r>
      <w:r>
        <w:rPr>
          <w:rFonts w:asciiTheme="majorHAnsi" w:hAnsiTheme="majorHAnsi" w:cs="Garamond"/>
        </w:rPr>
        <w:t>‘</w:t>
      </w:r>
      <w:r w:rsidRPr="000A07BC">
        <w:rPr>
          <w:rFonts w:asciiTheme="majorHAnsi" w:hAnsiTheme="majorHAnsi" w:cs="Garamond"/>
        </w:rPr>
        <w:t>Oration in Memory of Abraham Lincoln</w:t>
      </w:r>
      <w:r>
        <w:rPr>
          <w:rFonts w:asciiTheme="majorHAnsi" w:hAnsiTheme="majorHAnsi" w:cs="Garamond"/>
        </w:rPr>
        <w:t>,’” 19</w:t>
      </w:r>
      <w:r w:rsidRPr="000A07BC">
        <w:rPr>
          <w:rFonts w:asciiTheme="majorHAnsi" w:hAnsiTheme="majorHAnsi" w:cs="Garamond"/>
          <w:vertAlign w:val="superscript"/>
        </w:rPr>
        <w:t>th</w:t>
      </w:r>
      <w:r>
        <w:rPr>
          <w:rFonts w:asciiTheme="majorHAnsi" w:hAnsiTheme="majorHAnsi" w:cs="Garamond"/>
        </w:rPr>
        <w:t xml:space="preserve"> Bienni</w:t>
      </w:r>
      <w:r w:rsidR="001637FA">
        <w:rPr>
          <w:rFonts w:asciiTheme="majorHAnsi" w:hAnsiTheme="majorHAnsi" w:cs="Garamond"/>
        </w:rPr>
        <w:t>al Conference of the Rhetoric Society of America, May 2020, Portland, OR (</w:t>
      </w:r>
      <w:r w:rsidR="006152A2">
        <w:rPr>
          <w:rFonts w:asciiTheme="majorHAnsi" w:hAnsiTheme="majorHAnsi" w:cs="Garamond"/>
        </w:rPr>
        <w:t>cancelled due to Covid-19 pandemic</w:t>
      </w:r>
      <w:r w:rsidR="001637FA">
        <w:rPr>
          <w:rFonts w:asciiTheme="majorHAnsi" w:hAnsiTheme="majorHAnsi" w:cs="Garamond"/>
        </w:rPr>
        <w:t>).</w:t>
      </w:r>
    </w:p>
    <w:p w14:paraId="782C48B4" w14:textId="77777777" w:rsidR="000A07BC" w:rsidRDefault="000A07BC" w:rsidP="001B0B0E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1A4748C3" w14:textId="7DD19133" w:rsidR="000A07BC" w:rsidRDefault="000A07BC" w:rsidP="001B0B0E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 xml:space="preserve">“Four Books for the Future of African American Rhetorical History,” </w:t>
      </w:r>
      <w:r w:rsidRPr="00B70BA7">
        <w:rPr>
          <w:rFonts w:asciiTheme="majorHAnsi" w:hAnsiTheme="majorHAnsi" w:cs="Garamond"/>
        </w:rPr>
        <w:t>National Communication Association Annual Convention</w:t>
      </w:r>
      <w:r>
        <w:rPr>
          <w:rFonts w:asciiTheme="majorHAnsi" w:hAnsiTheme="majorHAnsi" w:cs="Garamond"/>
        </w:rPr>
        <w:t>, November 2019, Baltimore, MD.</w:t>
      </w:r>
    </w:p>
    <w:p w14:paraId="2CDCF4B4" w14:textId="77777777" w:rsidR="000A07BC" w:rsidRDefault="000A07BC" w:rsidP="001B0B0E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026C696F" w14:textId="3BBF16DD" w:rsidR="001B0B0E" w:rsidRDefault="001B0B0E" w:rsidP="001B0B0E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“</w:t>
      </w:r>
      <w:r w:rsidRPr="00A06A07">
        <w:rPr>
          <w:rFonts w:asciiTheme="majorHAnsi" w:hAnsiTheme="majorHAnsi" w:cs="Garamond"/>
        </w:rPr>
        <w:t>The Virtuosity of Frederick Douglass: Expanding and Questioning Rhetorical Traditions by Reading Douglass’s Oratorical Corpus</w:t>
      </w:r>
      <w:r>
        <w:rPr>
          <w:rFonts w:asciiTheme="majorHAnsi" w:hAnsiTheme="majorHAnsi" w:cs="Garamond"/>
        </w:rPr>
        <w:t>,” The Contemporary Relevance of the History of Rhetoric Conference, February 2019, Austin, TX.</w:t>
      </w:r>
    </w:p>
    <w:p w14:paraId="197360DD" w14:textId="77777777" w:rsidR="001B0B0E" w:rsidRDefault="001B0B0E" w:rsidP="00EA164C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1F5BEE5A" w14:textId="4274D9CC" w:rsidR="00B70BA7" w:rsidRDefault="00B70BA7" w:rsidP="00EA164C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 xml:space="preserve">“Louis Sheridan’s Negotiation with the American Colonization Society: Transcription, Technology, and Traditions in the Archive,” </w:t>
      </w:r>
      <w:r w:rsidRPr="00B70BA7">
        <w:rPr>
          <w:rFonts w:asciiTheme="majorHAnsi" w:hAnsiTheme="majorHAnsi" w:cs="Garamond"/>
        </w:rPr>
        <w:t>National Communication Association Annual Convention</w:t>
      </w:r>
      <w:r>
        <w:rPr>
          <w:rFonts w:asciiTheme="majorHAnsi" w:hAnsiTheme="majorHAnsi" w:cs="Garamond"/>
        </w:rPr>
        <w:t>, November 2018, Salt Lake City, UT</w:t>
      </w:r>
      <w:r w:rsidR="001B0B0E">
        <w:rPr>
          <w:rFonts w:asciiTheme="majorHAnsi" w:hAnsiTheme="majorHAnsi" w:cs="Garamond"/>
        </w:rPr>
        <w:t>.</w:t>
      </w:r>
    </w:p>
    <w:p w14:paraId="24D3B7B5" w14:textId="77777777" w:rsidR="00B70BA7" w:rsidRDefault="00B70BA7" w:rsidP="00EA164C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283E3A41" w14:textId="0415017D" w:rsidR="00EA164C" w:rsidRPr="00B70BA7" w:rsidRDefault="00B70BA7" w:rsidP="00EA164C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“</w:t>
      </w:r>
      <w:r w:rsidR="00EA164C" w:rsidRPr="00B70BA7">
        <w:rPr>
          <w:rFonts w:asciiTheme="majorHAnsi" w:hAnsiTheme="majorHAnsi" w:cs="Garamond"/>
        </w:rPr>
        <w:t>The Function of</w:t>
      </w:r>
      <w:r>
        <w:rPr>
          <w:rFonts w:asciiTheme="majorHAnsi" w:hAnsiTheme="majorHAnsi" w:cs="Garamond"/>
        </w:rPr>
        <w:t xml:space="preserve"> Time in Frederick Douglass’s, ‘</w:t>
      </w:r>
      <w:r w:rsidR="00EA164C" w:rsidRPr="00B70BA7">
        <w:rPr>
          <w:rFonts w:asciiTheme="majorHAnsi" w:hAnsiTheme="majorHAnsi" w:cs="Garamond"/>
        </w:rPr>
        <w:t>Oration in Memory of Abraham Lincoln,</w:t>
      </w:r>
      <w:r>
        <w:rPr>
          <w:rFonts w:asciiTheme="majorHAnsi" w:hAnsiTheme="majorHAnsi" w:cs="Garamond"/>
        </w:rPr>
        <w:t>’”</w:t>
      </w:r>
      <w:r w:rsidR="00EA164C" w:rsidRPr="00B70BA7">
        <w:rPr>
          <w:rFonts w:asciiTheme="majorHAnsi" w:hAnsiTheme="majorHAnsi" w:cs="Garamond"/>
        </w:rPr>
        <w:t xml:space="preserve"> Frederick Douglass: Across and Against Times, Places, and Disciplines, Paris, France, October 2018. </w:t>
      </w:r>
    </w:p>
    <w:p w14:paraId="17011726" w14:textId="77777777" w:rsidR="00EA164C" w:rsidRPr="00B70BA7" w:rsidRDefault="00EA164C" w:rsidP="00EA164C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4F80B401" w14:textId="34DEA8D0" w:rsidR="005E52A8" w:rsidRPr="00B70BA7" w:rsidRDefault="00D61A8E" w:rsidP="00D61A8E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“‘Can We Do Better?’: Abraham Lincoln and the Best (and Last) Policy Arguments for African Colonization,” 18</w:t>
      </w:r>
      <w:r w:rsidRPr="00B70BA7">
        <w:rPr>
          <w:rFonts w:asciiTheme="majorHAnsi" w:hAnsiTheme="majorHAnsi" w:cs="Garamond"/>
          <w:vertAlign w:val="superscript"/>
        </w:rPr>
        <w:t>th</w:t>
      </w:r>
      <w:r w:rsidRPr="00B70BA7">
        <w:rPr>
          <w:rFonts w:asciiTheme="majorHAnsi" w:hAnsiTheme="majorHAnsi" w:cs="Garamond"/>
        </w:rPr>
        <w:t xml:space="preserve"> Rhetoric Society of America Biennial Convention, Minneapolis, MN, June 2018</w:t>
      </w:r>
      <w:r w:rsidR="00EA164C" w:rsidRPr="00B70BA7">
        <w:rPr>
          <w:rFonts w:asciiTheme="majorHAnsi" w:hAnsiTheme="majorHAnsi" w:cs="Garamond"/>
        </w:rPr>
        <w:t>.</w:t>
      </w:r>
      <w:r w:rsidRPr="00B70BA7">
        <w:rPr>
          <w:rFonts w:asciiTheme="majorHAnsi" w:hAnsiTheme="majorHAnsi" w:cs="Garamond"/>
        </w:rPr>
        <w:t xml:space="preserve"> </w:t>
      </w:r>
    </w:p>
    <w:p w14:paraId="24143BCA" w14:textId="77777777" w:rsidR="00AC162E" w:rsidRPr="00B70BA7" w:rsidRDefault="00AC162E" w:rsidP="00F938CD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4258E426" w14:textId="7C60CA4F" w:rsidR="00B119CF" w:rsidRPr="00B70BA7" w:rsidRDefault="005E52A8" w:rsidP="00F938CD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 “Rhetorical Education in Prisons: Diversifying Advocacy, Agency, and the Archive</w:t>
      </w:r>
      <w:r w:rsidR="00F938CD" w:rsidRPr="00B70BA7">
        <w:rPr>
          <w:rFonts w:asciiTheme="majorHAnsi" w:hAnsiTheme="majorHAnsi" w:cs="Garamond"/>
        </w:rPr>
        <w:t>,</w:t>
      </w:r>
      <w:r w:rsidRPr="00B70BA7">
        <w:rPr>
          <w:rFonts w:asciiTheme="majorHAnsi" w:hAnsiTheme="majorHAnsi" w:cs="Garamond"/>
        </w:rPr>
        <w:t>”</w:t>
      </w:r>
      <w:r w:rsidR="00F938CD" w:rsidRPr="00B70BA7">
        <w:rPr>
          <w:rFonts w:asciiTheme="majorHAnsi" w:hAnsiTheme="majorHAnsi" w:cs="Garamond"/>
        </w:rPr>
        <w:t xml:space="preserve"> American Society for the History of Rhetoric Sympos</w:t>
      </w:r>
      <w:r w:rsidR="00EA164C" w:rsidRPr="00B70BA7">
        <w:rPr>
          <w:rFonts w:asciiTheme="majorHAnsi" w:hAnsiTheme="majorHAnsi" w:cs="Garamond"/>
        </w:rPr>
        <w:t>ium, Minneapolis, MN, May 2018.</w:t>
      </w:r>
    </w:p>
    <w:p w14:paraId="67355214" w14:textId="77777777" w:rsidR="00B119CF" w:rsidRPr="00B70BA7" w:rsidRDefault="00B119CF" w:rsidP="00B119CF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34CC0DD6" w14:textId="094F4D65" w:rsidR="00D576AF" w:rsidRPr="00B70BA7" w:rsidRDefault="004C6B34" w:rsidP="00B119CF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“Lincoln’s Third Inaugural, Douglass’s First Inaugural, and a Ghostwritten Eulogy: Rhetorical Reconstruction of the United States in</w:t>
      </w:r>
      <w:r w:rsidR="00B119CF" w:rsidRPr="00B70BA7">
        <w:rPr>
          <w:rFonts w:asciiTheme="majorHAnsi" w:hAnsiTheme="majorHAnsi" w:cs="Garamond"/>
        </w:rPr>
        <w:t xml:space="preserve"> Frederick Douglass’s ‘</w:t>
      </w:r>
      <w:r w:rsidRPr="00B70BA7">
        <w:rPr>
          <w:rFonts w:asciiTheme="majorHAnsi" w:hAnsiTheme="majorHAnsi" w:cs="Garamond"/>
        </w:rPr>
        <w:t>Orati</w:t>
      </w:r>
      <w:r w:rsidR="00B119CF" w:rsidRPr="00B70BA7">
        <w:rPr>
          <w:rFonts w:asciiTheme="majorHAnsi" w:hAnsiTheme="majorHAnsi" w:cs="Garamond"/>
        </w:rPr>
        <w:t>on in Memory of Abraham Lincoln,’” National Communication Association Annual Convention, Dallas, TX, November 2017.</w:t>
      </w:r>
      <w:r w:rsidRPr="00B70BA7">
        <w:rPr>
          <w:rFonts w:asciiTheme="majorHAnsi" w:hAnsiTheme="majorHAnsi" w:cs="Garamond"/>
        </w:rPr>
        <w:t xml:space="preserve"> </w:t>
      </w:r>
    </w:p>
    <w:p w14:paraId="133BAD33" w14:textId="77777777" w:rsidR="00D576AF" w:rsidRPr="00B70BA7" w:rsidRDefault="00D576AF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0ED99111" w14:textId="7FA7867A" w:rsidR="004D0E46" w:rsidRPr="00B70BA7" w:rsidRDefault="002E2B59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“Middling Argumentation: The Failure of Compromise in U.S. Political Discourse on Race,” 201</w:t>
      </w:r>
      <w:r w:rsidR="00823B88" w:rsidRPr="00B70BA7">
        <w:rPr>
          <w:rFonts w:asciiTheme="majorHAnsi" w:hAnsiTheme="majorHAnsi" w:cs="Garamond"/>
        </w:rPr>
        <w:t>7 Alta Argumentation Conference</w:t>
      </w:r>
      <w:r w:rsidRPr="00B70BA7">
        <w:rPr>
          <w:rFonts w:asciiTheme="majorHAnsi" w:hAnsiTheme="majorHAnsi" w:cs="Garamond"/>
        </w:rPr>
        <w:t>, Alta, UT, July 2017.</w:t>
      </w:r>
    </w:p>
    <w:p w14:paraId="4B9EF6C4" w14:textId="77777777" w:rsidR="004D0E46" w:rsidRPr="00B70BA7" w:rsidRDefault="004D0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3E1ED42D" w14:textId="4A938B61" w:rsidR="00F02C91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02C91" w:rsidRPr="00B70BA7">
        <w:rPr>
          <w:rFonts w:asciiTheme="majorHAnsi" w:hAnsiTheme="majorHAnsi" w:cs="Garamond"/>
        </w:rPr>
        <w:t xml:space="preserve">The Liberian Lyceum and </w:t>
      </w:r>
      <w:r w:rsidR="00AF2D70" w:rsidRPr="00B70BA7">
        <w:rPr>
          <w:rFonts w:asciiTheme="majorHAnsi" w:hAnsiTheme="majorHAnsi" w:cs="Garamond"/>
        </w:rPr>
        <w:t>the Education of the Americo-Liberian Citizen,</w:t>
      </w:r>
      <w:r w:rsidRPr="00B70BA7">
        <w:rPr>
          <w:rFonts w:asciiTheme="majorHAnsi" w:hAnsiTheme="majorHAnsi" w:cs="Garamond"/>
        </w:rPr>
        <w:t>”</w:t>
      </w:r>
      <w:r w:rsidR="00AF2D70" w:rsidRPr="00B70BA7">
        <w:rPr>
          <w:rFonts w:asciiTheme="majorHAnsi" w:hAnsiTheme="majorHAnsi" w:cs="Garamond"/>
        </w:rPr>
        <w:t xml:space="preserve"> </w:t>
      </w:r>
      <w:r w:rsidR="00645449" w:rsidRPr="00B70BA7">
        <w:rPr>
          <w:rFonts w:asciiTheme="majorHAnsi" w:hAnsiTheme="majorHAnsi" w:cs="Garamond"/>
        </w:rPr>
        <w:t>17</w:t>
      </w:r>
      <w:r w:rsidR="00645449" w:rsidRPr="00B70BA7">
        <w:rPr>
          <w:rFonts w:asciiTheme="majorHAnsi" w:hAnsiTheme="majorHAnsi" w:cs="Garamond"/>
          <w:vertAlign w:val="superscript"/>
        </w:rPr>
        <w:t>th</w:t>
      </w:r>
      <w:r w:rsidR="00645449" w:rsidRPr="00B70BA7">
        <w:rPr>
          <w:rFonts w:asciiTheme="majorHAnsi" w:hAnsiTheme="majorHAnsi" w:cs="Garamond"/>
        </w:rPr>
        <w:t xml:space="preserve"> </w:t>
      </w:r>
      <w:r w:rsidR="00AF2D70" w:rsidRPr="00B70BA7">
        <w:rPr>
          <w:rFonts w:asciiTheme="majorHAnsi" w:hAnsiTheme="majorHAnsi" w:cs="Garamond"/>
        </w:rPr>
        <w:t>Rhetoric Society of America Biennial Convention</w:t>
      </w:r>
      <w:r w:rsidR="00E465E8" w:rsidRPr="00B70BA7">
        <w:rPr>
          <w:rFonts w:asciiTheme="majorHAnsi" w:hAnsiTheme="majorHAnsi" w:cs="Garamond"/>
        </w:rPr>
        <w:t>, Atlanta, GA, May 2016.</w:t>
      </w:r>
    </w:p>
    <w:p w14:paraId="3A555B19" w14:textId="77777777" w:rsidR="00E465E8" w:rsidRPr="00B70BA7" w:rsidRDefault="00E465E8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1AB91467" w14:textId="1956ED8B" w:rsidR="00E465E8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E465E8" w:rsidRPr="00B70BA7">
        <w:rPr>
          <w:rFonts w:asciiTheme="majorHAnsi" w:hAnsiTheme="majorHAnsi" w:cs="Garamond"/>
        </w:rPr>
        <w:t>Peculiarly Situated: Americo-Liberian Colonists, Epistolary Rhetoric, and the Interruption of Racial Binaries,</w:t>
      </w:r>
      <w:r w:rsidRPr="00B70BA7">
        <w:rPr>
          <w:rFonts w:asciiTheme="majorHAnsi" w:hAnsiTheme="majorHAnsi" w:cs="Garamond"/>
        </w:rPr>
        <w:t>”</w:t>
      </w:r>
      <w:r w:rsidR="00E465E8" w:rsidRPr="00B70BA7">
        <w:rPr>
          <w:rFonts w:asciiTheme="majorHAnsi" w:hAnsiTheme="majorHAnsi" w:cs="Garamond"/>
        </w:rPr>
        <w:t xml:space="preserve"> </w:t>
      </w:r>
      <w:r w:rsidR="00645449" w:rsidRPr="00B70BA7">
        <w:rPr>
          <w:rFonts w:asciiTheme="majorHAnsi" w:hAnsiTheme="majorHAnsi" w:cs="Garamond"/>
        </w:rPr>
        <w:t>17</w:t>
      </w:r>
      <w:r w:rsidR="00645449" w:rsidRPr="00B70BA7">
        <w:rPr>
          <w:rFonts w:asciiTheme="majorHAnsi" w:hAnsiTheme="majorHAnsi" w:cs="Garamond"/>
          <w:vertAlign w:val="superscript"/>
        </w:rPr>
        <w:t>th</w:t>
      </w:r>
      <w:r w:rsidR="00645449" w:rsidRPr="00B70BA7">
        <w:rPr>
          <w:rFonts w:asciiTheme="majorHAnsi" w:hAnsiTheme="majorHAnsi" w:cs="Garamond"/>
        </w:rPr>
        <w:t xml:space="preserve"> </w:t>
      </w:r>
      <w:r w:rsidR="00E465E8" w:rsidRPr="00B70BA7">
        <w:rPr>
          <w:rFonts w:asciiTheme="majorHAnsi" w:hAnsiTheme="majorHAnsi" w:cs="Garamond"/>
        </w:rPr>
        <w:t>Rhetoric Society of America Biennial Convention, Atlanta, GA, May 2016.</w:t>
      </w:r>
    </w:p>
    <w:p w14:paraId="3FBE876F" w14:textId="77777777" w:rsidR="00F02C91" w:rsidRPr="00B70BA7" w:rsidRDefault="00F02C91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332D26C9" w14:textId="584843E1" w:rsidR="00622B17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622B17" w:rsidRPr="00B70BA7">
        <w:rPr>
          <w:rFonts w:asciiTheme="majorHAnsi" w:hAnsiTheme="majorHAnsi" w:cs="Garamond"/>
        </w:rPr>
        <w:t>The Rhetoric and Politics of the Letter: A Roundtable Discussion,</w:t>
      </w:r>
      <w:r w:rsidRPr="00B70BA7">
        <w:rPr>
          <w:rFonts w:asciiTheme="majorHAnsi" w:hAnsiTheme="majorHAnsi" w:cs="Garamond"/>
        </w:rPr>
        <w:t>”</w:t>
      </w:r>
      <w:r w:rsidR="00622B17" w:rsidRPr="00B70BA7">
        <w:rPr>
          <w:rFonts w:asciiTheme="majorHAnsi" w:hAnsiTheme="majorHAnsi" w:cs="Garamond"/>
        </w:rPr>
        <w:t xml:space="preserve"> National Communication Association Annual Convention</w:t>
      </w:r>
      <w:r w:rsidR="00FC1EF1" w:rsidRPr="00B70BA7">
        <w:rPr>
          <w:rFonts w:asciiTheme="majorHAnsi" w:hAnsiTheme="majorHAnsi" w:cs="Garamond"/>
        </w:rPr>
        <w:t>, Las Vegas, NV, November</w:t>
      </w:r>
      <w:r w:rsidR="00622B17" w:rsidRPr="00B70BA7">
        <w:rPr>
          <w:rFonts w:asciiTheme="majorHAnsi" w:hAnsiTheme="majorHAnsi" w:cs="Garamond"/>
        </w:rPr>
        <w:t xml:space="preserve"> </w:t>
      </w:r>
      <w:r w:rsidR="00FC1EF1" w:rsidRPr="00B70BA7">
        <w:rPr>
          <w:rFonts w:asciiTheme="majorHAnsi" w:hAnsiTheme="majorHAnsi" w:cs="Garamond"/>
        </w:rPr>
        <w:t>2015</w:t>
      </w:r>
      <w:r w:rsidR="00622B17" w:rsidRPr="00B70BA7">
        <w:rPr>
          <w:rFonts w:asciiTheme="majorHAnsi" w:hAnsiTheme="majorHAnsi" w:cs="Garamond"/>
        </w:rPr>
        <w:t>.</w:t>
      </w:r>
    </w:p>
    <w:p w14:paraId="6635BCE4" w14:textId="77777777" w:rsidR="00622B17" w:rsidRPr="00B70BA7" w:rsidRDefault="00622B17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3DB54FCC" w14:textId="24C4B51C" w:rsidR="00622B17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622B17" w:rsidRPr="00B70BA7">
        <w:rPr>
          <w:rFonts w:asciiTheme="majorHAnsi" w:hAnsiTheme="majorHAnsi" w:cs="Garamond"/>
        </w:rPr>
        <w:t>The Liberia Lyceum and the Transatlantic Contestation of Black Citizenship, 1838–1850,</w:t>
      </w:r>
      <w:r w:rsidRPr="00B70BA7">
        <w:rPr>
          <w:rFonts w:asciiTheme="majorHAnsi" w:hAnsiTheme="majorHAnsi" w:cs="Garamond"/>
        </w:rPr>
        <w:t>”</w:t>
      </w:r>
      <w:r w:rsidR="00622B17" w:rsidRPr="00B70BA7">
        <w:rPr>
          <w:rFonts w:asciiTheme="majorHAnsi" w:hAnsiTheme="majorHAnsi" w:cs="Garamond"/>
        </w:rPr>
        <w:t xml:space="preserve"> Popular Knowledge, Public Stage: Cultures of Lecturing and Learning in the Long Nineteenth Century, A</w:t>
      </w:r>
      <w:r w:rsidR="006E0314" w:rsidRPr="00B70BA7">
        <w:rPr>
          <w:rFonts w:asciiTheme="majorHAnsi" w:hAnsiTheme="majorHAnsi" w:cs="Garamond"/>
        </w:rPr>
        <w:t>lexandria, VA, September 2015</w:t>
      </w:r>
      <w:r w:rsidR="00622B17" w:rsidRPr="00B70BA7">
        <w:rPr>
          <w:rFonts w:asciiTheme="majorHAnsi" w:hAnsiTheme="majorHAnsi" w:cs="Garamond"/>
        </w:rPr>
        <w:t>.</w:t>
      </w:r>
    </w:p>
    <w:p w14:paraId="4C316F4F" w14:textId="77777777" w:rsidR="00381EDD" w:rsidRPr="00B70BA7" w:rsidRDefault="00381EDD" w:rsidP="0005293C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7292A9AE" w14:textId="3F58E95E" w:rsidR="00CD258C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CD258C" w:rsidRPr="00B70BA7">
        <w:rPr>
          <w:rFonts w:asciiTheme="majorHAnsi" w:hAnsiTheme="majorHAnsi" w:cs="Garamond"/>
        </w:rPr>
        <w:t>James Madison, Constitutional Interpretation, and the Rhetoric of Disinterestedness,</w:t>
      </w:r>
      <w:r w:rsidRPr="00B70BA7">
        <w:rPr>
          <w:rFonts w:asciiTheme="majorHAnsi" w:hAnsiTheme="majorHAnsi" w:cs="Garamond"/>
        </w:rPr>
        <w:t>”</w:t>
      </w:r>
      <w:r w:rsidR="00CD258C" w:rsidRPr="00B70BA7">
        <w:rPr>
          <w:rFonts w:asciiTheme="majorHAnsi" w:hAnsiTheme="majorHAnsi" w:cs="Garamond"/>
        </w:rPr>
        <w:t xml:space="preserve"> National Communication Association Conventio</w:t>
      </w:r>
      <w:r w:rsidR="006667AB" w:rsidRPr="00B70BA7">
        <w:rPr>
          <w:rFonts w:asciiTheme="majorHAnsi" w:hAnsiTheme="majorHAnsi" w:cs="Garamond"/>
        </w:rPr>
        <w:t>n, Chicago, IL, November 2014.</w:t>
      </w:r>
    </w:p>
    <w:p w14:paraId="7F847051" w14:textId="77777777" w:rsidR="00CD258C" w:rsidRPr="00B70BA7" w:rsidRDefault="00CD258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71897C54" w14:textId="36E3B727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James Madison's Notes of the Federal Convention and the Politics of Disinterestedness,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</w:t>
      </w:r>
      <w:r w:rsidR="00645449" w:rsidRPr="00B70BA7">
        <w:rPr>
          <w:rFonts w:asciiTheme="majorHAnsi" w:hAnsiTheme="majorHAnsi" w:cs="Garamond"/>
        </w:rPr>
        <w:t>16</w:t>
      </w:r>
      <w:r w:rsidR="00645449" w:rsidRPr="00B70BA7">
        <w:rPr>
          <w:rFonts w:asciiTheme="majorHAnsi" w:hAnsiTheme="majorHAnsi" w:cs="Garamond"/>
          <w:vertAlign w:val="superscript"/>
        </w:rPr>
        <w:t>th</w:t>
      </w:r>
      <w:r w:rsidR="00645449" w:rsidRPr="00B70BA7">
        <w:rPr>
          <w:rFonts w:asciiTheme="majorHAnsi" w:hAnsiTheme="majorHAnsi" w:cs="Garamond"/>
        </w:rPr>
        <w:t xml:space="preserve"> </w:t>
      </w:r>
      <w:r w:rsidR="00F14E46" w:rsidRPr="00B70BA7">
        <w:rPr>
          <w:rFonts w:asciiTheme="majorHAnsi" w:hAnsiTheme="majorHAnsi" w:cs="Garamond"/>
        </w:rPr>
        <w:t>Rhetoric Society of America Biennial Conference, San Antonio, TX, May 2</w:t>
      </w:r>
      <w:r w:rsidR="00CD258C" w:rsidRPr="00B70BA7">
        <w:rPr>
          <w:rFonts w:asciiTheme="majorHAnsi" w:hAnsiTheme="majorHAnsi" w:cs="Garamond"/>
        </w:rPr>
        <w:t>014</w:t>
      </w:r>
      <w:r w:rsidR="00F14E46" w:rsidRPr="00B70BA7">
        <w:rPr>
          <w:rFonts w:asciiTheme="majorHAnsi" w:hAnsiTheme="majorHAnsi" w:cs="Garamond"/>
        </w:rPr>
        <w:t>.</w:t>
      </w:r>
    </w:p>
    <w:p w14:paraId="427390CF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66873D6C" w14:textId="74973503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A Dialogue on Recently Published Books in the History of Rhetoric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(facilitator),</w:t>
      </w:r>
      <w:r w:rsidR="00645449" w:rsidRPr="00B70BA7">
        <w:rPr>
          <w:rFonts w:asciiTheme="majorHAnsi" w:hAnsiTheme="majorHAnsi" w:cs="Garamond"/>
        </w:rPr>
        <w:t xml:space="preserve"> 16</w:t>
      </w:r>
      <w:r w:rsidR="00645449" w:rsidRPr="00B70BA7">
        <w:rPr>
          <w:rFonts w:asciiTheme="majorHAnsi" w:hAnsiTheme="majorHAnsi" w:cs="Garamond"/>
          <w:vertAlign w:val="superscript"/>
        </w:rPr>
        <w:t>th</w:t>
      </w:r>
      <w:r w:rsidR="00F14E46" w:rsidRPr="00B70BA7">
        <w:rPr>
          <w:rFonts w:asciiTheme="majorHAnsi" w:hAnsiTheme="majorHAnsi" w:cs="Garamond"/>
        </w:rPr>
        <w:t xml:space="preserve"> Rhetoric Society of America Biennial Conference, Sa</w:t>
      </w:r>
      <w:r w:rsidR="00CD258C" w:rsidRPr="00B70BA7">
        <w:rPr>
          <w:rFonts w:asciiTheme="majorHAnsi" w:hAnsiTheme="majorHAnsi" w:cs="Garamond"/>
        </w:rPr>
        <w:t>n Antonio, TX, May 2014.</w:t>
      </w:r>
    </w:p>
    <w:p w14:paraId="6D4C4B79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22F848BC" w14:textId="741B377E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lastRenderedPageBreak/>
        <w:t>“</w:t>
      </w:r>
      <w:r w:rsidR="00F14E46" w:rsidRPr="00B70BA7">
        <w:rPr>
          <w:rFonts w:asciiTheme="majorHAnsi" w:hAnsiTheme="majorHAnsi" w:cs="Garamond"/>
        </w:rPr>
        <w:t>Argumentation and Debate Instruction in Prisons: A Panel Discussion on the State of the Practice,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National Communication Association, Orlando, FL, November 2012.</w:t>
      </w:r>
    </w:p>
    <w:p w14:paraId="2A0B1DCE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07832295" w14:textId="487FFC2C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Times New Roman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Adam Smith at the Federal Convention, 1787: Slavery, Rhetoric, and the Impartial Spectator,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American Society for the History of Rhetoric Sympos</w:t>
      </w:r>
      <w:r w:rsidR="00506914" w:rsidRPr="00B70BA7">
        <w:rPr>
          <w:rFonts w:asciiTheme="majorHAnsi" w:hAnsiTheme="majorHAnsi" w:cs="Garamond"/>
        </w:rPr>
        <w:t>ium, Philadelphia, PA, May 2012</w:t>
      </w:r>
      <w:r w:rsidR="00F14E46" w:rsidRPr="00B70BA7">
        <w:rPr>
          <w:rFonts w:asciiTheme="majorHAnsi" w:hAnsiTheme="majorHAnsi" w:cs="Garamond"/>
        </w:rPr>
        <w:t>.</w:t>
      </w:r>
    </w:p>
    <w:p w14:paraId="4CD27130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Times New Roman"/>
        </w:rPr>
      </w:pPr>
    </w:p>
    <w:p w14:paraId="404D2E15" w14:textId="057191E8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Times New Roman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The Audacity of the Plain Style: Quaker and Puritan Plain Styles in Early American Anti-Slavery Discourse,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15</w:t>
      </w:r>
      <w:r w:rsidR="00F14E46" w:rsidRPr="00B70BA7">
        <w:rPr>
          <w:rFonts w:asciiTheme="majorHAnsi" w:hAnsiTheme="majorHAnsi" w:cs="Garamond"/>
          <w:vertAlign w:val="superscript"/>
        </w:rPr>
        <w:t>th</w:t>
      </w:r>
      <w:r w:rsidR="00F14E46" w:rsidRPr="00B70BA7">
        <w:rPr>
          <w:rFonts w:asciiTheme="majorHAnsi" w:hAnsiTheme="majorHAnsi" w:cs="Garamond"/>
        </w:rPr>
        <w:t xml:space="preserve"> Biennial Rhetoric Society of America Conference, Philadelphia, PA, May 2012.</w:t>
      </w:r>
    </w:p>
    <w:p w14:paraId="6BEDA7D4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174C65CE" w14:textId="13ACD4E7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The Diversity of Emotion in Early-U.S. Antislavery Discourse,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National Communication Association, San Francisco, CA, November 2010.</w:t>
      </w:r>
    </w:p>
    <w:p w14:paraId="68EA57FD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013E820B" w14:textId="12FD3313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Modern Day Slavery and the Problem of Memory,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National Communication Association, San Francisco, CA, November 2010.</w:t>
      </w:r>
    </w:p>
    <w:p w14:paraId="560FA082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308D8421" w14:textId="3C06EFDA" w:rsidR="00F14E46" w:rsidRPr="00B70BA7" w:rsidRDefault="00802F4C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 xml:space="preserve">The Failure of Socrates in the </w:t>
      </w:r>
      <w:r w:rsidR="00F14E46" w:rsidRPr="00B70BA7">
        <w:rPr>
          <w:rFonts w:asciiTheme="majorHAnsi" w:hAnsiTheme="majorHAnsi" w:cs="Garamond"/>
          <w:i/>
          <w:iCs/>
        </w:rPr>
        <w:t>Apology</w:t>
      </w:r>
      <w:r w:rsidR="00F14E46" w:rsidRPr="00B70BA7">
        <w:rPr>
          <w:rFonts w:asciiTheme="majorHAnsi" w:hAnsiTheme="majorHAnsi" w:cs="Garamond"/>
        </w:rPr>
        <w:t>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The Life and Death of Socrates: An Interdisciplinary </w:t>
      </w:r>
    </w:p>
    <w:p w14:paraId="4012B051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ab/>
        <w:t>Inquiry, Lewis &amp; Clark College, October 2010.</w:t>
      </w:r>
    </w:p>
    <w:p w14:paraId="2802F476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14690EF6" w14:textId="52C146CC" w:rsidR="00F14E46" w:rsidRPr="00B70BA7" w:rsidRDefault="00802F4C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Invention and Delivery in Legal Communication,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Thank You for Arguing Outreach Program, </w:t>
      </w:r>
    </w:p>
    <w:p w14:paraId="1D6FC0C5" w14:textId="4751062B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ab/>
        <w:t>Lewis &amp; Clark College, October 2010. [</w:t>
      </w:r>
      <w:r w:rsidR="00841D54" w:rsidRPr="00B70BA7">
        <w:rPr>
          <w:rFonts w:asciiTheme="majorHAnsi" w:hAnsiTheme="majorHAnsi" w:cs="Garamond"/>
        </w:rPr>
        <w:t>workshop</w:t>
      </w:r>
      <w:r w:rsidRPr="00B70BA7">
        <w:rPr>
          <w:rFonts w:asciiTheme="majorHAnsi" w:hAnsiTheme="majorHAnsi" w:cs="Garamond"/>
        </w:rPr>
        <w:t>]</w:t>
      </w:r>
    </w:p>
    <w:p w14:paraId="63431164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1EFF22A4" w14:textId="1C1F12F4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Henry Clay and African Colonization: Character, Moderate Rhetoric, and the Failure to Motivate,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National Communication Association, Chicago, IL, November 2009.</w:t>
      </w:r>
    </w:p>
    <w:p w14:paraId="3CE0A3FA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10FF82B8" w14:textId="22DDAA1D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Collective Action or Faceless Movement? American Anti-Slavery Discourse, Free Black Communities and Questions of Authorship in the Early-Nineteenth Century,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National Communication Association, Chicago, IL, November 2009.</w:t>
      </w:r>
    </w:p>
    <w:p w14:paraId="3546789A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6B8D88C7" w14:textId="6E8CAD32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Early Radicalism in the Moral Rhetoric of Anti-Slavery, 1639-1760,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National Communication Association Convention, San Diego, CA, November 2008.</w:t>
      </w:r>
    </w:p>
    <w:p w14:paraId="2FC53C85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3CAF8878" w14:textId="1BE3B6DD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Transforming Citizenship Ironically: Burke's Master Tropes and Henry Highland Garnet's 'Sermon in the House of Representatives,' 1865,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National Communication Association Convention, San Diego, CA, November 2008.</w:t>
      </w:r>
    </w:p>
    <w:p w14:paraId="35132861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3B00E156" w14:textId="554241A7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Rhetorical Citizenship in Transition: The Correspondence of Liberian Americans as Deliberation, 1822-1850,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Conference on Rhetorical Citizenship, Copenhagen, Denmark, October 2008. </w:t>
      </w:r>
    </w:p>
    <w:p w14:paraId="2BD180C0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1F451DCB" w14:textId="17F768A3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African American Colonized: Correspondence with the American Colonization Society,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Eastern Communication Association Conference. Pittsburgh, PA, May 2008.</w:t>
      </w:r>
    </w:p>
    <w:p w14:paraId="3994B8A2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197BE80F" w14:textId="48F8336A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Jimmy Carter: A Case Study in Presidential Listening,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International Listening Association Conference. Portland, ME, March, 2008. (with Andrew D. Wolvin)</w:t>
      </w:r>
    </w:p>
    <w:p w14:paraId="41824CAF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3EC4A91F" w14:textId="0CDE7D14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lastRenderedPageBreak/>
        <w:t>“</w:t>
      </w:r>
      <w:r w:rsidR="00F14E46" w:rsidRPr="00B70BA7">
        <w:rPr>
          <w:rFonts w:asciiTheme="majorHAnsi" w:hAnsiTheme="majorHAnsi" w:cs="Garamond"/>
        </w:rPr>
        <w:t>Revolution and Restoration: Competing Rhetorics of American Slavery in the Age of Revolution, 1776-1817,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American Society for the History of Rhetoric </w:t>
      </w:r>
      <w:r w:rsidR="00E93CDE" w:rsidRPr="00B70BA7">
        <w:rPr>
          <w:rFonts w:asciiTheme="majorHAnsi" w:hAnsiTheme="majorHAnsi" w:cs="Garamond"/>
        </w:rPr>
        <w:t>Symposium</w:t>
      </w:r>
      <w:r w:rsidR="00F14E46" w:rsidRPr="00B70BA7">
        <w:rPr>
          <w:rFonts w:asciiTheme="majorHAnsi" w:hAnsiTheme="majorHAnsi" w:cs="Garamond"/>
        </w:rPr>
        <w:t>, Chicago, IL, November, 2007.</w:t>
      </w:r>
    </w:p>
    <w:p w14:paraId="1998D20C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16BECA4A" w14:textId="1AA00F75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'To Drain Them Off': African Colonization, Benevolent Rhetoric, and a Middle Way, 1816,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University of Maryland Department of Communication Colloquium, College Park, </w:t>
      </w:r>
      <w:r w:rsidR="00E93CDE" w:rsidRPr="00B70BA7">
        <w:rPr>
          <w:rFonts w:asciiTheme="majorHAnsi" w:hAnsiTheme="majorHAnsi" w:cs="Garamond"/>
        </w:rPr>
        <w:t>MD, September</w:t>
      </w:r>
      <w:r w:rsidR="00F14E46" w:rsidRPr="00B70BA7">
        <w:rPr>
          <w:rFonts w:asciiTheme="majorHAnsi" w:hAnsiTheme="majorHAnsi" w:cs="Garamond"/>
        </w:rPr>
        <w:t xml:space="preserve"> 2007.</w:t>
      </w:r>
    </w:p>
    <w:p w14:paraId="306327A4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66F47F3D" w14:textId="595ED875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Moderate Political Argument: A Philosophical and Empirical Examination,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AFA/NCA Conference on Argumentation, Alta, UT, August, 2007. (with James F. Klumpp)</w:t>
      </w:r>
    </w:p>
    <w:p w14:paraId="4CC23DFF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52D13C9F" w14:textId="22957328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Dave Chappelle Goes to Africa: Competing Interpretations of Culture and Agency,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Southern States Communication Association Conference, Louisville, KY, March 2007.</w:t>
      </w:r>
    </w:p>
    <w:p w14:paraId="400F8990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2F1D1F12" w14:textId="7300B73D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 xml:space="preserve">Marshall's Milieu: </w:t>
      </w:r>
      <w:r w:rsidR="00F14E46" w:rsidRPr="00B70BA7">
        <w:rPr>
          <w:rFonts w:asciiTheme="majorHAnsi" w:hAnsiTheme="majorHAnsi" w:cs="Garamond"/>
          <w:i/>
          <w:iCs/>
        </w:rPr>
        <w:t>Marbury v. Madison</w:t>
      </w:r>
      <w:r w:rsidR="00F14E46" w:rsidRPr="00B70BA7">
        <w:rPr>
          <w:rFonts w:asciiTheme="majorHAnsi" w:hAnsiTheme="majorHAnsi" w:cs="Garamond"/>
        </w:rPr>
        <w:t xml:space="preserve"> and John Marshall's Call to Responsibility,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National Communication Association Convention, San Antonio, TX, November 2006 (</w:t>
      </w:r>
      <w:r w:rsidR="00F14E46" w:rsidRPr="00B70BA7">
        <w:rPr>
          <w:rFonts w:asciiTheme="majorHAnsi" w:hAnsiTheme="majorHAnsi" w:cs="Garamond"/>
          <w:b/>
          <w:bCs/>
        </w:rPr>
        <w:t>Selected as a Top Four Paper in Argumentation and Forensics</w:t>
      </w:r>
      <w:r w:rsidR="00F14E46" w:rsidRPr="00B70BA7">
        <w:rPr>
          <w:rFonts w:asciiTheme="majorHAnsi" w:hAnsiTheme="majorHAnsi" w:cs="Garamond"/>
        </w:rPr>
        <w:t>).</w:t>
      </w:r>
    </w:p>
    <w:p w14:paraId="0B3DD381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5DE7A6CC" w14:textId="00EF2340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C7341A" w:rsidRPr="00B70BA7">
        <w:rPr>
          <w:rFonts w:asciiTheme="majorHAnsi" w:hAnsiTheme="majorHAnsi" w:cs="Garamond"/>
        </w:rPr>
        <w:t xml:space="preserve">Genres at </w:t>
      </w:r>
      <w:proofErr w:type="spellStart"/>
      <w:r w:rsidR="00C7341A" w:rsidRPr="00B70BA7">
        <w:rPr>
          <w:rFonts w:asciiTheme="majorHAnsi" w:hAnsiTheme="majorHAnsi" w:cs="Garamond"/>
        </w:rPr>
        <w:t>Gettsyburg</w:t>
      </w:r>
      <w:proofErr w:type="spellEnd"/>
      <w:r w:rsidR="00C7341A" w:rsidRPr="00B70BA7">
        <w:rPr>
          <w:rFonts w:asciiTheme="majorHAnsi" w:hAnsiTheme="majorHAnsi" w:cs="Garamond"/>
        </w:rPr>
        <w:t>: Abraham Lincoln, Edward Everett, and the War-Time Eulogy,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National Communication Association Convention, San Antonio, TX, November 2006. (with Belinda A. Stillion Southard)</w:t>
      </w:r>
    </w:p>
    <w:p w14:paraId="1AF6BD06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06BE4BA7" w14:textId="01C8F0F3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Arguing Benevolence in the Colonization Debate, 1816,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AFA/NCA Conference on Argumentation, Alta, UT, August 2005.</w:t>
      </w:r>
    </w:p>
    <w:p w14:paraId="4D68E92F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4CC68DA9" w14:textId="3DBCD33F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Power in Burke's 'Dialectic of Constitutions,'</w:t>
      </w: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 xml:space="preserve"> 19</w:t>
      </w:r>
      <w:r w:rsidR="00F14E46" w:rsidRPr="00B70BA7">
        <w:rPr>
          <w:rFonts w:asciiTheme="majorHAnsi" w:hAnsiTheme="majorHAnsi" w:cs="Garamond"/>
          <w:vertAlign w:val="superscript"/>
        </w:rPr>
        <w:t>th</w:t>
      </w:r>
      <w:r w:rsidR="00F14E46" w:rsidRPr="00B70BA7">
        <w:rPr>
          <w:rFonts w:asciiTheme="majorHAnsi" w:hAnsiTheme="majorHAnsi" w:cs="Garamond"/>
        </w:rPr>
        <w:t xml:space="preserve"> Annual Penn State Conference on Rhetoric and Composition/Triennial Conference of the Kenneth Burke Society, State College, PA, July 2005.</w:t>
      </w:r>
    </w:p>
    <w:p w14:paraId="78356136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32DF4622" w14:textId="45700ABD" w:rsidR="00F14E46" w:rsidRPr="00B70BA7" w:rsidRDefault="00802F4C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“</w:t>
      </w:r>
      <w:r w:rsidR="00F14E46" w:rsidRPr="00B70BA7">
        <w:rPr>
          <w:rFonts w:asciiTheme="majorHAnsi" w:hAnsiTheme="majorHAnsi" w:cs="Garamond"/>
        </w:rPr>
        <w:t>African Colonization at the Turn of the Twentieth Century,</w:t>
      </w:r>
      <w:r w:rsidRPr="00B70BA7">
        <w:rPr>
          <w:rFonts w:asciiTheme="majorHAnsi" w:hAnsiTheme="majorHAnsi" w:cs="Garamond"/>
        </w:rPr>
        <w:t>”</w:t>
      </w:r>
      <w:r w:rsidR="00F14E46" w:rsidRPr="00B70BA7">
        <w:rPr>
          <w:rFonts w:asciiTheme="majorHAnsi" w:hAnsiTheme="majorHAnsi" w:cs="Garamond"/>
        </w:rPr>
        <w:t xml:space="preserve"> Invited Lecture for COMM 461: Voices of Leadership in the Twentieth Century. </w:t>
      </w:r>
    </w:p>
    <w:p w14:paraId="3A926762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</w:p>
    <w:p w14:paraId="67DF6AB3" w14:textId="77777777" w:rsidR="00857A5C" w:rsidRDefault="00857A5C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b/>
          <w:bCs/>
          <w:u w:val="single"/>
        </w:rPr>
      </w:pPr>
    </w:p>
    <w:p w14:paraId="119B467F" w14:textId="7A892CAA" w:rsidR="00857A5C" w:rsidRPr="00B70BA7" w:rsidRDefault="005203FD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b/>
          <w:bCs/>
        </w:rPr>
      </w:pPr>
      <w:r>
        <w:rPr>
          <w:rFonts w:asciiTheme="majorHAnsi" w:hAnsiTheme="majorHAnsi" w:cs="Garamond"/>
          <w:b/>
          <w:bCs/>
          <w:u w:val="single"/>
        </w:rPr>
        <w:t xml:space="preserve">SELECT </w:t>
      </w:r>
      <w:r w:rsidR="00F14E46" w:rsidRPr="00B70BA7">
        <w:rPr>
          <w:rFonts w:asciiTheme="majorHAnsi" w:hAnsiTheme="majorHAnsi" w:cs="Garamond"/>
          <w:b/>
          <w:bCs/>
          <w:u w:val="single"/>
        </w:rPr>
        <w:t>TEACHING EXPERIENCE</w:t>
      </w:r>
      <w:r w:rsidR="00F14E46" w:rsidRPr="00B70BA7">
        <w:rPr>
          <w:rFonts w:asciiTheme="majorHAnsi" w:hAnsiTheme="majorHAnsi" w:cs="Garamond"/>
          <w:b/>
          <w:bCs/>
        </w:rPr>
        <w:t xml:space="preserve"> </w:t>
      </w:r>
    </w:p>
    <w:p w14:paraId="5D59C013" w14:textId="662B819E" w:rsidR="001164A9" w:rsidRPr="005203FD" w:rsidRDefault="005203FD" w:rsidP="00E30A9D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i/>
          <w:iCs/>
        </w:rPr>
      </w:pPr>
      <w:r w:rsidRPr="005203FD">
        <w:rPr>
          <w:rFonts w:asciiTheme="majorHAnsi" w:hAnsiTheme="majorHAnsi" w:cs="Garamond"/>
          <w:i/>
          <w:iCs/>
        </w:rPr>
        <w:t>Undergraduate Courses</w:t>
      </w:r>
    </w:p>
    <w:p w14:paraId="7C901E60" w14:textId="7B7EF6BA" w:rsidR="005203FD" w:rsidRDefault="005203FD" w:rsidP="00E30A9D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Introduction to Public Speaking</w:t>
      </w:r>
    </w:p>
    <w:p w14:paraId="46C3C298" w14:textId="0EBCF79E" w:rsidR="005203FD" w:rsidRDefault="005203FD" w:rsidP="00E30A9D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Argumentation</w:t>
      </w:r>
    </w:p>
    <w:p w14:paraId="3CBA0266" w14:textId="2E1965D4" w:rsidR="005203FD" w:rsidRDefault="005203FD" w:rsidP="00E30A9D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Speech Composition</w:t>
      </w:r>
    </w:p>
    <w:p w14:paraId="641C4FF7" w14:textId="5B331DE7" w:rsidR="005203FD" w:rsidRDefault="005203FD" w:rsidP="00E30A9D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Political Campaign Communication</w:t>
      </w:r>
    </w:p>
    <w:p w14:paraId="04F57D9D" w14:textId="7B009117" w:rsidR="005203FD" w:rsidRDefault="005203FD" w:rsidP="00E30A9D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Great American Speakers and Speeches</w:t>
      </w:r>
    </w:p>
    <w:p w14:paraId="0C759A7F" w14:textId="77777777" w:rsidR="005203FD" w:rsidRDefault="005203FD" w:rsidP="00E30A9D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2C1655FA" w14:textId="36AE83C3" w:rsidR="005203FD" w:rsidRDefault="005203FD" w:rsidP="00E30A9D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  <w:i/>
          <w:iCs/>
        </w:rPr>
        <w:t>Graduate Courses</w:t>
      </w:r>
    </w:p>
    <w:p w14:paraId="38285FCC" w14:textId="221296B2" w:rsidR="005203FD" w:rsidRDefault="005203FD" w:rsidP="00E30A9D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Seminar in Rhetorical Criticism</w:t>
      </w:r>
    </w:p>
    <w:p w14:paraId="351B0F8F" w14:textId="059699BC" w:rsidR="005203FD" w:rsidRDefault="005203FD" w:rsidP="00E30A9D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Seminar in Public Address: American Oratory, 1600-1988</w:t>
      </w:r>
    </w:p>
    <w:p w14:paraId="41B59418" w14:textId="0DD0A98B" w:rsidR="005203FD" w:rsidRDefault="005203FD" w:rsidP="00E30A9D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Seminar in Public Address: Minor Rhetorics</w:t>
      </w:r>
    </w:p>
    <w:p w14:paraId="708D5563" w14:textId="43E701E1" w:rsidR="005203FD" w:rsidRPr="005203FD" w:rsidRDefault="005203FD" w:rsidP="00E30A9D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Seminar in Communication Education</w:t>
      </w:r>
    </w:p>
    <w:p w14:paraId="162CAA69" w14:textId="77777777" w:rsidR="001164A9" w:rsidRDefault="001164A9" w:rsidP="00E30A9D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b/>
          <w:bCs/>
          <w:u w:val="single"/>
        </w:rPr>
      </w:pPr>
    </w:p>
    <w:p w14:paraId="730E3698" w14:textId="5EA4AA1A" w:rsidR="00E30A9D" w:rsidRPr="00B70BA7" w:rsidRDefault="005203FD" w:rsidP="00E30A9D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  <w:b/>
          <w:bCs/>
          <w:u w:val="single"/>
        </w:rPr>
        <w:lastRenderedPageBreak/>
        <w:t xml:space="preserve">SELECT </w:t>
      </w:r>
      <w:r w:rsidR="00E30A9D" w:rsidRPr="00B70BA7">
        <w:rPr>
          <w:rFonts w:asciiTheme="majorHAnsi" w:hAnsiTheme="majorHAnsi" w:cs="Garamond"/>
          <w:b/>
          <w:bCs/>
          <w:u w:val="single"/>
        </w:rPr>
        <w:t>GRANTS, FELLOWSHIPS, AND AWARDS</w:t>
      </w:r>
    </w:p>
    <w:p w14:paraId="31815765" w14:textId="51603150" w:rsidR="00F37EA6" w:rsidRDefault="00F37EA6" w:rsidP="00976A00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Humanities Seminar, Franklin College, University of Georgia, 2023-24. $2,000 stipend and course release for research.</w:t>
      </w:r>
    </w:p>
    <w:p w14:paraId="7F6A1EF0" w14:textId="77777777" w:rsidR="00A30CB9" w:rsidRDefault="00A30CB9" w:rsidP="000A4A28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717518C1" w14:textId="7E15CF97" w:rsidR="0004181F" w:rsidRDefault="0004181F" w:rsidP="00976A00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Department</w:t>
      </w:r>
      <w:r w:rsidR="00976A00">
        <w:rPr>
          <w:rFonts w:asciiTheme="majorHAnsi" w:hAnsiTheme="majorHAnsi" w:cs="Garamond"/>
        </w:rPr>
        <w:t>-</w:t>
      </w:r>
      <w:r>
        <w:rPr>
          <w:rFonts w:asciiTheme="majorHAnsi" w:hAnsiTheme="majorHAnsi" w:cs="Garamond"/>
        </w:rPr>
        <w:t>Invited Lecturer or Artist Grant, Willson Center for Humanities and Arts,</w:t>
      </w:r>
      <w:r w:rsidR="0053225B">
        <w:rPr>
          <w:rFonts w:asciiTheme="majorHAnsi" w:hAnsiTheme="majorHAnsi" w:cs="Garamond"/>
        </w:rPr>
        <w:t xml:space="preserve"> University of Georgia,</w:t>
      </w:r>
      <w:r>
        <w:rPr>
          <w:rFonts w:asciiTheme="majorHAnsi" w:hAnsiTheme="majorHAnsi" w:cs="Garamond"/>
        </w:rPr>
        <w:t xml:space="preserve"> </w:t>
      </w:r>
      <w:r w:rsidR="0053225B">
        <w:rPr>
          <w:rFonts w:asciiTheme="majorHAnsi" w:hAnsiTheme="majorHAnsi" w:cs="Garamond"/>
        </w:rPr>
        <w:t>2019</w:t>
      </w:r>
      <w:r w:rsidR="00555F4C">
        <w:rPr>
          <w:rFonts w:asciiTheme="majorHAnsi" w:hAnsiTheme="majorHAnsi" w:cs="Garamond"/>
        </w:rPr>
        <w:t xml:space="preserve">. </w:t>
      </w:r>
      <w:r w:rsidR="0053225B">
        <w:rPr>
          <w:rFonts w:asciiTheme="majorHAnsi" w:hAnsiTheme="majorHAnsi" w:cs="Garamond"/>
        </w:rPr>
        <w:t>$500</w:t>
      </w:r>
      <w:r w:rsidR="00555F4C">
        <w:rPr>
          <w:rFonts w:asciiTheme="majorHAnsi" w:hAnsiTheme="majorHAnsi" w:cs="Garamond"/>
        </w:rPr>
        <w:t xml:space="preserve"> for Guest lecturer Dr. Dave Tell</w:t>
      </w:r>
      <w:r w:rsidR="0053225B">
        <w:rPr>
          <w:rFonts w:asciiTheme="majorHAnsi" w:hAnsiTheme="majorHAnsi" w:cs="Garamond"/>
        </w:rPr>
        <w:t>.</w:t>
      </w:r>
      <w:r w:rsidR="00555F4C">
        <w:rPr>
          <w:rFonts w:asciiTheme="majorHAnsi" w:hAnsiTheme="majorHAnsi" w:cs="Garamond"/>
        </w:rPr>
        <w:t xml:space="preserve"> Funded.</w:t>
      </w:r>
    </w:p>
    <w:p w14:paraId="1E31A9BA" w14:textId="7224A5D1" w:rsidR="0053225B" w:rsidRDefault="0053225B" w:rsidP="000A4A28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766EBE5D" w14:textId="179A9839" w:rsidR="0053225B" w:rsidRDefault="0053225B" w:rsidP="00976A00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Franklin Visiting Scholar Grant, Office of Inclusion and Diversity Leadership, Franklin College of Arts and Sciences, University of Georgia, 2019</w:t>
      </w:r>
      <w:r w:rsidR="00555F4C">
        <w:rPr>
          <w:rFonts w:asciiTheme="majorHAnsi" w:hAnsiTheme="majorHAnsi" w:cs="Garamond"/>
        </w:rPr>
        <w:t>.</w:t>
      </w:r>
      <w:r>
        <w:rPr>
          <w:rFonts w:asciiTheme="majorHAnsi" w:hAnsiTheme="majorHAnsi" w:cs="Garamond"/>
        </w:rPr>
        <w:t xml:space="preserve"> $500</w:t>
      </w:r>
      <w:r w:rsidR="00555F4C">
        <w:rPr>
          <w:rFonts w:asciiTheme="majorHAnsi" w:hAnsiTheme="majorHAnsi" w:cs="Garamond"/>
        </w:rPr>
        <w:t xml:space="preserve"> for Guest lecturer Dr. Dave Tell. Funded.</w:t>
      </w:r>
    </w:p>
    <w:p w14:paraId="2159F0BB" w14:textId="77777777" w:rsidR="0004181F" w:rsidRDefault="0004181F" w:rsidP="000A4A28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503B416E" w14:textId="13F3ABDF" w:rsidR="00F23788" w:rsidRDefault="00F23788" w:rsidP="00976A00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 xml:space="preserve">“Profiles in American Incarceration,” </w:t>
      </w:r>
      <w:r w:rsidRPr="00F23788">
        <w:rPr>
          <w:rFonts w:asciiTheme="majorHAnsi" w:hAnsiTheme="majorHAnsi" w:cs="Garamond"/>
        </w:rPr>
        <w:t>NEH Digital Humanities Advancement Grant, Level I</w:t>
      </w:r>
      <w:r>
        <w:rPr>
          <w:rFonts w:asciiTheme="majorHAnsi" w:hAnsiTheme="majorHAnsi" w:cs="Garamond"/>
        </w:rPr>
        <w:t>, Project Participant,</w:t>
      </w:r>
      <w:r w:rsidR="00E37394">
        <w:rPr>
          <w:rFonts w:asciiTheme="majorHAnsi" w:hAnsiTheme="majorHAnsi" w:cs="Garamond"/>
        </w:rPr>
        <w:t xml:space="preserve"> (Steve Soper</w:t>
      </w:r>
      <w:r w:rsidR="00555F4C">
        <w:rPr>
          <w:rFonts w:asciiTheme="majorHAnsi" w:hAnsiTheme="majorHAnsi" w:cs="Garamond"/>
        </w:rPr>
        <w:t>, Barry Godfrey, and Heather Thompson</w:t>
      </w:r>
      <w:r w:rsidR="00E37394">
        <w:rPr>
          <w:rFonts w:asciiTheme="majorHAnsi" w:hAnsiTheme="majorHAnsi" w:cs="Garamond"/>
        </w:rPr>
        <w:t xml:space="preserve">, </w:t>
      </w:r>
      <w:r w:rsidR="00555F4C">
        <w:rPr>
          <w:rFonts w:asciiTheme="majorHAnsi" w:hAnsiTheme="majorHAnsi" w:cs="Garamond"/>
        </w:rPr>
        <w:t>Co-</w:t>
      </w:r>
      <w:r w:rsidR="00E37394">
        <w:rPr>
          <w:rFonts w:asciiTheme="majorHAnsi" w:hAnsiTheme="majorHAnsi" w:cs="Garamond"/>
        </w:rPr>
        <w:t>PI), 2019</w:t>
      </w:r>
      <w:r w:rsidR="00555F4C">
        <w:rPr>
          <w:rFonts w:asciiTheme="majorHAnsi" w:hAnsiTheme="majorHAnsi" w:cs="Garamond"/>
        </w:rPr>
        <w:t>.</w:t>
      </w:r>
      <w:r w:rsidR="000B76C1">
        <w:rPr>
          <w:rFonts w:asciiTheme="majorHAnsi" w:hAnsiTheme="majorHAnsi" w:cs="Garamond"/>
        </w:rPr>
        <w:t xml:space="preserve"> $25,000 for phase I development of digital archive.</w:t>
      </w:r>
      <w:r w:rsidR="00555F4C">
        <w:rPr>
          <w:rFonts w:asciiTheme="majorHAnsi" w:hAnsiTheme="majorHAnsi" w:cs="Garamond"/>
        </w:rPr>
        <w:t xml:space="preserve"> F</w:t>
      </w:r>
      <w:r w:rsidR="00A30CB9">
        <w:rPr>
          <w:rFonts w:asciiTheme="majorHAnsi" w:hAnsiTheme="majorHAnsi" w:cs="Garamond"/>
        </w:rPr>
        <w:t>unded</w:t>
      </w:r>
      <w:r>
        <w:rPr>
          <w:rFonts w:asciiTheme="majorHAnsi" w:hAnsiTheme="majorHAnsi" w:cs="Garamond"/>
        </w:rPr>
        <w:t>.</w:t>
      </w:r>
    </w:p>
    <w:p w14:paraId="0C49ED1C" w14:textId="77777777" w:rsidR="00F23788" w:rsidRDefault="00F23788" w:rsidP="000A4A28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01878F4A" w14:textId="1FBD2A61" w:rsidR="00E30A9D" w:rsidRDefault="00E30A9D" w:rsidP="00E30A9D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370F8C94" w14:textId="5EDFADDD" w:rsidR="00555F4C" w:rsidRPr="00B70BA7" w:rsidRDefault="00555F4C" w:rsidP="000B76C1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Departmental Seed Grant, Department of Communication Studies, UGA, 2016. $500</w:t>
      </w:r>
      <w:r w:rsidR="000B76C1">
        <w:rPr>
          <w:rFonts w:asciiTheme="majorHAnsi" w:hAnsiTheme="majorHAnsi" w:cs="Garamond"/>
        </w:rPr>
        <w:t xml:space="preserve"> for trip to Library of Congress for archival research. Funded.</w:t>
      </w:r>
    </w:p>
    <w:p w14:paraId="47D70A91" w14:textId="77777777" w:rsidR="00555F4C" w:rsidRDefault="00555F4C" w:rsidP="00E30A9D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0351523E" w14:textId="59F90FD1" w:rsidR="00E30A9D" w:rsidRPr="00B70BA7" w:rsidRDefault="00E30A9D" w:rsidP="00E30A9D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Summer Research Grant, Lewis &amp; Clark College, 2010</w:t>
      </w:r>
      <w:r w:rsidR="000B76C1">
        <w:rPr>
          <w:rFonts w:asciiTheme="majorHAnsi" w:hAnsiTheme="majorHAnsi" w:cs="Garamond"/>
        </w:rPr>
        <w:t>.</w:t>
      </w:r>
      <w:r w:rsidRPr="00B70BA7">
        <w:rPr>
          <w:rFonts w:asciiTheme="majorHAnsi" w:hAnsiTheme="majorHAnsi" w:cs="Garamond"/>
        </w:rPr>
        <w:t xml:space="preserve"> $3,500</w:t>
      </w:r>
      <w:r w:rsidR="000B76C1">
        <w:rPr>
          <w:rFonts w:asciiTheme="majorHAnsi" w:hAnsiTheme="majorHAnsi" w:cs="Garamond"/>
        </w:rPr>
        <w:t xml:space="preserve"> for archival research. Funded.</w:t>
      </w:r>
    </w:p>
    <w:p w14:paraId="61CCD316" w14:textId="77777777" w:rsidR="00E30A9D" w:rsidRPr="00B70BA7" w:rsidRDefault="00E30A9D" w:rsidP="00E30A9D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09CAE68A" w14:textId="77777777" w:rsidR="00E30A9D" w:rsidRPr="00B70BA7" w:rsidRDefault="00E30A9D" w:rsidP="00E30A9D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Forensics Service Award, Pi Kappa Delta Forensics Honor Society, 2010.</w:t>
      </w:r>
    </w:p>
    <w:p w14:paraId="47FAE3B2" w14:textId="77777777" w:rsidR="00E30A9D" w:rsidRPr="00B70BA7" w:rsidRDefault="00E30A9D" w:rsidP="00E30A9D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7EFDF9E7" w14:textId="7796ECAC" w:rsidR="00E30A9D" w:rsidRPr="00B70BA7" w:rsidRDefault="00E30A9D" w:rsidP="000B76C1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Faculty Development Mini-Grant, Marian College, 2008</w:t>
      </w:r>
      <w:r w:rsidR="000B76C1">
        <w:rPr>
          <w:rFonts w:asciiTheme="majorHAnsi" w:hAnsiTheme="majorHAnsi" w:cs="Garamond"/>
        </w:rPr>
        <w:t>.</w:t>
      </w:r>
      <w:r w:rsidRPr="00B70BA7">
        <w:rPr>
          <w:rFonts w:asciiTheme="majorHAnsi" w:hAnsiTheme="majorHAnsi" w:cs="Garamond"/>
        </w:rPr>
        <w:t xml:space="preserve"> $1,000</w:t>
      </w:r>
      <w:r w:rsidR="000B76C1">
        <w:rPr>
          <w:rFonts w:asciiTheme="majorHAnsi" w:hAnsiTheme="majorHAnsi" w:cs="Garamond"/>
        </w:rPr>
        <w:t xml:space="preserve"> for conference travel to Copenhagen, Denmark. Funded.</w:t>
      </w:r>
    </w:p>
    <w:p w14:paraId="706915BD" w14:textId="77777777" w:rsidR="00E30A9D" w:rsidRPr="00B70BA7" w:rsidRDefault="00E30A9D" w:rsidP="00E30A9D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7EA3F580" w14:textId="77777777" w:rsidR="00E30A9D" w:rsidRPr="00B70BA7" w:rsidRDefault="00E30A9D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b/>
          <w:bCs/>
          <w:u w:val="single"/>
        </w:rPr>
      </w:pPr>
    </w:p>
    <w:p w14:paraId="5E9D86B2" w14:textId="40371A99" w:rsidR="00F14E46" w:rsidRPr="00B70BA7" w:rsidRDefault="005203FD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b/>
          <w:bCs/>
          <w:u w:val="single"/>
        </w:rPr>
      </w:pPr>
      <w:r>
        <w:rPr>
          <w:rFonts w:asciiTheme="majorHAnsi" w:hAnsiTheme="majorHAnsi" w:cs="Garamond"/>
          <w:b/>
          <w:bCs/>
          <w:u w:val="single"/>
        </w:rPr>
        <w:t xml:space="preserve">SELECT </w:t>
      </w:r>
      <w:r w:rsidR="00F14E46" w:rsidRPr="00B70BA7">
        <w:rPr>
          <w:rFonts w:asciiTheme="majorHAnsi" w:hAnsiTheme="majorHAnsi" w:cs="Garamond"/>
          <w:b/>
          <w:bCs/>
          <w:u w:val="single"/>
        </w:rPr>
        <w:t>PROFESSIONAL SERVICE</w:t>
      </w:r>
      <w:r w:rsidR="006643D1">
        <w:rPr>
          <w:rFonts w:asciiTheme="majorHAnsi" w:hAnsiTheme="majorHAnsi" w:cs="Garamond"/>
          <w:b/>
          <w:bCs/>
          <w:u w:val="single"/>
        </w:rPr>
        <w:t>, UNIVERSITY SERVICE,</w:t>
      </w:r>
      <w:r w:rsidR="00F14E46" w:rsidRPr="00B70BA7">
        <w:rPr>
          <w:rFonts w:asciiTheme="majorHAnsi" w:hAnsiTheme="majorHAnsi" w:cs="Garamond"/>
          <w:b/>
          <w:bCs/>
          <w:u w:val="single"/>
        </w:rPr>
        <w:t xml:space="preserve"> AND LEADERSHIP</w:t>
      </w:r>
    </w:p>
    <w:p w14:paraId="652AC72C" w14:textId="24CD6D0A" w:rsidR="00F37EA6" w:rsidRDefault="00F37EA6" w:rsidP="00F37EA6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Search Committee Chair, Assistant/Associate Professor of Communication Studies (Interpersonal and Health), University of Georgia, 2023-24.</w:t>
      </w:r>
    </w:p>
    <w:p w14:paraId="6DBA1264" w14:textId="77777777" w:rsidR="00F37EA6" w:rsidRDefault="00F37EA6" w:rsidP="00F37EA6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</w:rPr>
      </w:pPr>
    </w:p>
    <w:p w14:paraId="1C7891E6" w14:textId="47D86FF0" w:rsidR="00F37EA6" w:rsidRDefault="00F37EA6" w:rsidP="00206A54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Search Committee Chair, Academic Professional (Head Debate Coach) in Communication Studies 2023.</w:t>
      </w:r>
    </w:p>
    <w:p w14:paraId="79205D75" w14:textId="77777777" w:rsidR="00696802" w:rsidRDefault="00696802" w:rsidP="00206A54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5E012BDB" w14:textId="42D4CF45" w:rsidR="00206A54" w:rsidRDefault="00206A54" w:rsidP="00206A54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 xml:space="preserve">Editorial Board, </w:t>
      </w:r>
      <w:r>
        <w:rPr>
          <w:rFonts w:asciiTheme="majorHAnsi" w:hAnsiTheme="majorHAnsi" w:cs="Garamond"/>
          <w:i/>
          <w:iCs/>
        </w:rPr>
        <w:t>Rhetoric &amp; Public Affairs</w:t>
      </w:r>
      <w:r>
        <w:rPr>
          <w:rFonts w:asciiTheme="majorHAnsi" w:hAnsiTheme="majorHAnsi" w:cs="Garamond"/>
        </w:rPr>
        <w:t>, 2020-present.</w:t>
      </w:r>
    </w:p>
    <w:p w14:paraId="6DFC5DE0" w14:textId="77777777" w:rsidR="00206A54" w:rsidRDefault="00206A54" w:rsidP="00206A54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05AA5B1B" w14:textId="77777777" w:rsidR="00206A54" w:rsidRPr="00155766" w:rsidRDefault="00206A54" w:rsidP="00206A54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 xml:space="preserve">Editorial Board, </w:t>
      </w:r>
      <w:r>
        <w:rPr>
          <w:rFonts w:asciiTheme="majorHAnsi" w:hAnsiTheme="majorHAnsi" w:cs="Garamond"/>
          <w:i/>
          <w:iCs/>
        </w:rPr>
        <w:t>Recovering Democracy Archives: Speech Recovery Project</w:t>
      </w:r>
      <w:r>
        <w:rPr>
          <w:rFonts w:asciiTheme="majorHAnsi" w:hAnsiTheme="majorHAnsi" w:cs="Garamond"/>
        </w:rPr>
        <w:t>, 2019-present.</w:t>
      </w:r>
    </w:p>
    <w:p w14:paraId="7375D0AE" w14:textId="77777777" w:rsidR="00206A54" w:rsidRDefault="00206A54" w:rsidP="00206A54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09D3940E" w14:textId="77777777" w:rsidR="00206A54" w:rsidRPr="00B70BA7" w:rsidRDefault="00206A54" w:rsidP="00206A54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 xml:space="preserve">Editorial Board, </w:t>
      </w:r>
      <w:r w:rsidRPr="00B70BA7">
        <w:rPr>
          <w:rFonts w:asciiTheme="majorHAnsi" w:hAnsiTheme="majorHAnsi" w:cs="Garamond"/>
          <w:i/>
        </w:rPr>
        <w:t>Southern Communication Journal</w:t>
      </w:r>
      <w:r w:rsidRPr="00B70BA7">
        <w:rPr>
          <w:rFonts w:asciiTheme="majorHAnsi" w:hAnsiTheme="majorHAnsi" w:cs="Garamond"/>
        </w:rPr>
        <w:t>, 2018-present.</w:t>
      </w:r>
    </w:p>
    <w:p w14:paraId="14E3A5D8" w14:textId="77777777" w:rsidR="00206A54" w:rsidRPr="00B70BA7" w:rsidRDefault="00206A54" w:rsidP="00206A54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7C5E1141" w14:textId="77777777" w:rsidR="00206A54" w:rsidRDefault="00206A54" w:rsidP="00206A54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 xml:space="preserve">Editorial Board, </w:t>
      </w:r>
      <w:r w:rsidRPr="00B70BA7">
        <w:rPr>
          <w:rFonts w:asciiTheme="majorHAnsi" w:hAnsiTheme="majorHAnsi" w:cs="Garamond"/>
          <w:i/>
          <w:iCs/>
        </w:rPr>
        <w:t>Voices of Democracy</w:t>
      </w:r>
      <w:r w:rsidRPr="00B70BA7">
        <w:rPr>
          <w:rFonts w:asciiTheme="majorHAnsi" w:hAnsiTheme="majorHAnsi" w:cs="Garamond"/>
        </w:rPr>
        <w:t>, 2009-present.</w:t>
      </w:r>
    </w:p>
    <w:p w14:paraId="376D794A" w14:textId="77777777" w:rsidR="00F37EA6" w:rsidRDefault="00F37EA6" w:rsidP="00F37EA6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020DF03F" w14:textId="7C35CFAF" w:rsidR="00F37EA6" w:rsidRDefault="00F37EA6" w:rsidP="00F37EA6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Chair, Faculty Admissions Committee, University of Georgia, 2022-23.</w:t>
      </w:r>
    </w:p>
    <w:p w14:paraId="6BC64560" w14:textId="77777777" w:rsidR="00F37EA6" w:rsidRDefault="00F37EA6" w:rsidP="00F37EA6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30605F53" w14:textId="77777777" w:rsidR="00F37EA6" w:rsidRDefault="00F37EA6" w:rsidP="00F37EA6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Faculty Admissions Committee, University of Georgia, 2020-23.</w:t>
      </w:r>
    </w:p>
    <w:p w14:paraId="6E5ACFC9" w14:textId="77777777" w:rsidR="00696802" w:rsidRDefault="00696802" w:rsidP="00696802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11E474FB" w14:textId="1F64854E" w:rsidR="00696802" w:rsidRDefault="00696802" w:rsidP="00696802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lastRenderedPageBreak/>
        <w:t>Search Committee Member, Assistant Professor of Communication Studies (Rhetorical Studies), University of Georgia, 2022-23.</w:t>
      </w:r>
    </w:p>
    <w:p w14:paraId="04687C62" w14:textId="77777777" w:rsidR="00696802" w:rsidRDefault="00696802" w:rsidP="00696802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37785BBF" w14:textId="77777777" w:rsidR="00696802" w:rsidRDefault="00696802" w:rsidP="00696802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Chair, Program Review and Assessment Committee: Psychology Department, 2022-23.</w:t>
      </w:r>
    </w:p>
    <w:p w14:paraId="776DD4BA" w14:textId="77777777" w:rsidR="00206A54" w:rsidRDefault="00206A54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145C43EE" w14:textId="03232C79" w:rsidR="00AD3F88" w:rsidRDefault="00AD3F88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Search Committee Member, Associate Vice President for Enrollment Management and Academic Programs, University of Georgia</w:t>
      </w:r>
      <w:r w:rsidR="00206A54">
        <w:rPr>
          <w:rFonts w:asciiTheme="majorHAnsi" w:hAnsiTheme="majorHAnsi" w:cs="Garamond"/>
        </w:rPr>
        <w:t>, Fall 2022.</w:t>
      </w:r>
    </w:p>
    <w:p w14:paraId="4EE88CF0" w14:textId="77777777" w:rsidR="00206A54" w:rsidRPr="00B70BA7" w:rsidRDefault="00206A54" w:rsidP="00206A54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4A73AE60" w14:textId="77777777" w:rsidR="00206A54" w:rsidRPr="00B70BA7" w:rsidRDefault="00206A54" w:rsidP="00206A54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Treasurer, American Society for the History of Rhetoric, 2011-</w:t>
      </w:r>
      <w:r>
        <w:rPr>
          <w:rFonts w:asciiTheme="majorHAnsi" w:hAnsiTheme="majorHAnsi" w:cs="Garamond"/>
        </w:rPr>
        <w:t>2022</w:t>
      </w:r>
      <w:r w:rsidRPr="00B70BA7">
        <w:rPr>
          <w:rFonts w:asciiTheme="majorHAnsi" w:hAnsiTheme="majorHAnsi" w:cs="Garamond"/>
        </w:rPr>
        <w:t>.</w:t>
      </w:r>
    </w:p>
    <w:p w14:paraId="05B63AC5" w14:textId="77777777" w:rsidR="00206A54" w:rsidRDefault="00206A54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50767C72" w14:textId="679978A5" w:rsidR="00AD3F88" w:rsidRDefault="00AD3F88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Member, American Society for the History of Rhetoric Steering Committee, 2010-</w:t>
      </w:r>
      <w:r>
        <w:rPr>
          <w:rFonts w:asciiTheme="majorHAnsi" w:hAnsiTheme="majorHAnsi" w:cs="Garamond"/>
        </w:rPr>
        <w:t>2022</w:t>
      </w:r>
      <w:r w:rsidRPr="00B70BA7">
        <w:rPr>
          <w:rFonts w:asciiTheme="majorHAnsi" w:hAnsiTheme="majorHAnsi" w:cs="Garamond"/>
        </w:rPr>
        <w:t>.</w:t>
      </w:r>
    </w:p>
    <w:p w14:paraId="0F9F4E53" w14:textId="77777777" w:rsidR="00AD3F88" w:rsidRDefault="00AD3F88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5A04567D" w14:textId="2569EDD3" w:rsidR="006643D1" w:rsidRDefault="006643D1" w:rsidP="00BB64E1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 xml:space="preserve">Judge, Intersociety Debate, </w:t>
      </w:r>
      <w:proofErr w:type="spellStart"/>
      <w:r>
        <w:rPr>
          <w:rFonts w:asciiTheme="majorHAnsi" w:hAnsiTheme="majorHAnsi" w:cs="Garamond"/>
        </w:rPr>
        <w:t>Demosthenian</w:t>
      </w:r>
      <w:proofErr w:type="spellEnd"/>
      <w:r>
        <w:rPr>
          <w:rFonts w:asciiTheme="majorHAnsi" w:hAnsiTheme="majorHAnsi" w:cs="Garamond"/>
        </w:rPr>
        <w:t xml:space="preserve"> Society vs. Phi Kappa Literary Society, UGA, March 7, 2022.</w:t>
      </w:r>
    </w:p>
    <w:p w14:paraId="2FBE597E" w14:textId="77777777" w:rsidR="006643D1" w:rsidRDefault="006643D1" w:rsidP="00BB64E1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51640D38" w14:textId="63FD7FC8" w:rsidR="00BB64E1" w:rsidRPr="00B70BA7" w:rsidRDefault="00BB64E1" w:rsidP="00BB64E1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 xml:space="preserve">Guest Reviewer, </w:t>
      </w:r>
      <w:r w:rsidRPr="00B70BA7">
        <w:rPr>
          <w:rFonts w:asciiTheme="majorHAnsi" w:hAnsiTheme="majorHAnsi" w:cs="Garamond"/>
          <w:i/>
        </w:rPr>
        <w:t>Rhetoric Society Quarterly</w:t>
      </w:r>
      <w:r w:rsidRPr="00B70BA7">
        <w:rPr>
          <w:rFonts w:asciiTheme="majorHAnsi" w:hAnsiTheme="majorHAnsi" w:cs="Garamond"/>
        </w:rPr>
        <w:t>, 2014</w:t>
      </w:r>
      <w:r>
        <w:rPr>
          <w:rFonts w:asciiTheme="majorHAnsi" w:hAnsiTheme="majorHAnsi" w:cs="Garamond"/>
        </w:rPr>
        <w:t>; 202</w:t>
      </w:r>
      <w:r w:rsidR="00836D10">
        <w:rPr>
          <w:rFonts w:asciiTheme="majorHAnsi" w:hAnsiTheme="majorHAnsi" w:cs="Garamond"/>
        </w:rPr>
        <w:t>1, 2022 (special issue).</w:t>
      </w:r>
    </w:p>
    <w:p w14:paraId="7EBE37E8" w14:textId="6273C8D9" w:rsidR="00BB64E1" w:rsidRDefault="00BB64E1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38FA2591" w14:textId="3711870E" w:rsidR="00BB64E1" w:rsidRPr="00B70BA7" w:rsidRDefault="00BB64E1" w:rsidP="00BB64E1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 xml:space="preserve">Guest Reviewer, </w:t>
      </w:r>
      <w:r w:rsidRPr="00B70BA7">
        <w:rPr>
          <w:rFonts w:asciiTheme="majorHAnsi" w:hAnsiTheme="majorHAnsi" w:cs="Garamond"/>
          <w:i/>
        </w:rPr>
        <w:t>Rhetoric</w:t>
      </w:r>
      <w:r>
        <w:rPr>
          <w:rFonts w:asciiTheme="majorHAnsi" w:hAnsiTheme="majorHAnsi" w:cs="Garamond"/>
          <w:i/>
        </w:rPr>
        <w:t>a</w:t>
      </w:r>
      <w:r w:rsidRPr="00B70BA7">
        <w:rPr>
          <w:rFonts w:asciiTheme="majorHAnsi" w:hAnsiTheme="majorHAnsi" w:cs="Garamond"/>
        </w:rPr>
        <w:t xml:space="preserve">, </w:t>
      </w:r>
      <w:r w:rsidR="003D34CC">
        <w:rPr>
          <w:rFonts w:asciiTheme="majorHAnsi" w:hAnsiTheme="majorHAnsi" w:cs="Garamond"/>
        </w:rPr>
        <w:t>2017-</w:t>
      </w:r>
      <w:r>
        <w:rPr>
          <w:rFonts w:asciiTheme="majorHAnsi" w:hAnsiTheme="majorHAnsi" w:cs="Garamond"/>
        </w:rPr>
        <w:t>202</w:t>
      </w:r>
      <w:r w:rsidR="00206A54">
        <w:rPr>
          <w:rFonts w:asciiTheme="majorHAnsi" w:hAnsiTheme="majorHAnsi" w:cs="Garamond"/>
        </w:rPr>
        <w:t>2.</w:t>
      </w:r>
    </w:p>
    <w:p w14:paraId="0EED198E" w14:textId="49D7B188" w:rsidR="00BB64E1" w:rsidRDefault="00BB64E1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00602A01" w14:textId="006CC86A" w:rsidR="00BB64E1" w:rsidRDefault="00BB64E1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 xml:space="preserve">Reviewer, Rhetoric, Race, and Media </w:t>
      </w:r>
      <w:r w:rsidR="000B1F63">
        <w:rPr>
          <w:rFonts w:asciiTheme="majorHAnsi" w:hAnsiTheme="majorHAnsi" w:cs="Garamond"/>
        </w:rPr>
        <w:t xml:space="preserve">Book </w:t>
      </w:r>
      <w:r>
        <w:rPr>
          <w:rFonts w:asciiTheme="majorHAnsi" w:hAnsiTheme="majorHAnsi" w:cs="Garamond"/>
        </w:rPr>
        <w:t xml:space="preserve">Series, University Press of Mississippi, </w:t>
      </w:r>
      <w:r w:rsidR="000B1F63">
        <w:rPr>
          <w:rFonts w:asciiTheme="majorHAnsi" w:hAnsiTheme="majorHAnsi" w:cs="Garamond"/>
        </w:rPr>
        <w:t>2020.</w:t>
      </w:r>
    </w:p>
    <w:p w14:paraId="47CF833F" w14:textId="77777777" w:rsidR="00BB64E1" w:rsidRDefault="00BB64E1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4D252C6C" w14:textId="58FB9D54" w:rsidR="00BB64E1" w:rsidRDefault="00BB64E1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Search Chair, Head Debate Coach, Department of Communication Studies, UGA, Spring 2019.</w:t>
      </w:r>
    </w:p>
    <w:p w14:paraId="198113E4" w14:textId="77777777" w:rsidR="00BB64E1" w:rsidRDefault="00BB64E1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5CBBF8B6" w14:textId="2625F6FD" w:rsidR="00155766" w:rsidRPr="00B70BA7" w:rsidRDefault="00155766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 xml:space="preserve">Editorial Board, </w:t>
      </w:r>
      <w:r w:rsidRPr="00B70BA7">
        <w:rPr>
          <w:rFonts w:asciiTheme="majorHAnsi" w:hAnsiTheme="majorHAnsi" w:cs="Garamond"/>
          <w:i/>
        </w:rPr>
        <w:t>Advances in the History of Rhetoric</w:t>
      </w:r>
      <w:r w:rsidRPr="00B70BA7">
        <w:rPr>
          <w:rFonts w:asciiTheme="majorHAnsi" w:hAnsiTheme="majorHAnsi" w:cs="Garamond"/>
        </w:rPr>
        <w:t>, 2016-</w:t>
      </w:r>
      <w:r>
        <w:rPr>
          <w:rFonts w:asciiTheme="majorHAnsi" w:hAnsiTheme="majorHAnsi" w:cs="Garamond"/>
        </w:rPr>
        <w:t>19</w:t>
      </w:r>
      <w:r w:rsidRPr="00B70BA7">
        <w:rPr>
          <w:rFonts w:asciiTheme="majorHAnsi" w:hAnsiTheme="majorHAnsi" w:cs="Garamond"/>
        </w:rPr>
        <w:t>.</w:t>
      </w:r>
    </w:p>
    <w:p w14:paraId="0EED746C" w14:textId="77777777" w:rsidR="00F148AA" w:rsidRPr="00B70BA7" w:rsidRDefault="00F148AA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</w:p>
    <w:p w14:paraId="3ED36221" w14:textId="1D70AB4E" w:rsidR="0041170D" w:rsidRPr="00B70BA7" w:rsidRDefault="0041170D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 xml:space="preserve">Guest Reviewer, </w:t>
      </w:r>
      <w:r w:rsidRPr="00B70BA7">
        <w:rPr>
          <w:rFonts w:asciiTheme="majorHAnsi" w:hAnsiTheme="majorHAnsi" w:cs="Garamond"/>
          <w:i/>
        </w:rPr>
        <w:t>Quarterly Journal of Speech,</w:t>
      </w:r>
      <w:r w:rsidRPr="00B70BA7">
        <w:rPr>
          <w:rFonts w:asciiTheme="majorHAnsi" w:hAnsiTheme="majorHAnsi" w:cs="Garamond"/>
        </w:rPr>
        <w:t xml:space="preserve"> Spring 2016.</w:t>
      </w:r>
    </w:p>
    <w:p w14:paraId="30A4D6DB" w14:textId="77777777" w:rsidR="0041170D" w:rsidRPr="00B70BA7" w:rsidRDefault="0041170D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01E8814F" w14:textId="77777777" w:rsidR="00F148AA" w:rsidRPr="00B70BA7" w:rsidRDefault="00F148AA" w:rsidP="00F148AA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Graduate Affairs Committee, Department of Communication Studies, University of Georgia, 2014-2016.</w:t>
      </w:r>
    </w:p>
    <w:p w14:paraId="4FB5697F" w14:textId="77777777" w:rsidR="00F148AA" w:rsidRPr="00B70BA7" w:rsidRDefault="00F148AA" w:rsidP="00F148AA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7D9D1702" w14:textId="77777777" w:rsidR="00F148AA" w:rsidRPr="00B70BA7" w:rsidRDefault="00F148AA" w:rsidP="00F148AA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Grant Proposal Reviewer, International Debate Education Association, 2011-2016.</w:t>
      </w:r>
    </w:p>
    <w:p w14:paraId="0E88B1D3" w14:textId="77777777" w:rsidR="00F148AA" w:rsidRPr="00B70BA7" w:rsidRDefault="00F148AA" w:rsidP="00F148AA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4844B7E6" w14:textId="6FFE962D" w:rsidR="00F148AA" w:rsidRPr="00B70BA7" w:rsidRDefault="00F148AA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Reader, American Society for the History of Rhetoric Dissertation Award Committee, 2011-2016.</w:t>
      </w:r>
    </w:p>
    <w:p w14:paraId="330EDAF0" w14:textId="77777777" w:rsidR="00B215BB" w:rsidRPr="00B70BA7" w:rsidRDefault="00B215BB" w:rsidP="00DB30B8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20F5A3CD" w14:textId="5F4B9BB1" w:rsidR="00DB30B8" w:rsidRPr="00B70BA7" w:rsidRDefault="00DB30B8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Chair, NCA Public Address Division Nominating Committee, 20</w:t>
      </w:r>
      <w:r w:rsidR="00CD258C" w:rsidRPr="00B70BA7">
        <w:rPr>
          <w:rFonts w:asciiTheme="majorHAnsi" w:hAnsiTheme="majorHAnsi" w:cs="Garamond"/>
        </w:rPr>
        <w:t>13-14</w:t>
      </w:r>
      <w:r w:rsidRPr="00B70BA7">
        <w:rPr>
          <w:rFonts w:asciiTheme="majorHAnsi" w:hAnsiTheme="majorHAnsi" w:cs="Garamond"/>
        </w:rPr>
        <w:t>.</w:t>
      </w:r>
    </w:p>
    <w:p w14:paraId="0A99B469" w14:textId="77777777" w:rsidR="00DB30B8" w:rsidRPr="00B70BA7" w:rsidRDefault="00DB30B8" w:rsidP="00DB30B8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253754D7" w14:textId="187BDDAC" w:rsidR="00F14E46" w:rsidRPr="00B70BA7" w:rsidRDefault="00DB30B8" w:rsidP="005F1B2E">
      <w:pPr>
        <w:widowControl w:val="0"/>
        <w:autoSpaceDE w:val="0"/>
        <w:autoSpaceDN w:val="0"/>
        <w:adjustRightInd w:val="0"/>
        <w:ind w:left="720" w:right="-720" w:hanging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 xml:space="preserve">eLearning Commons 2 Early Adopters Program, Center for Teaching and Learning, University of Georgia, 2012-13. </w:t>
      </w:r>
    </w:p>
    <w:p w14:paraId="631075B2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0980173E" w14:textId="77777777" w:rsidR="00F14E46" w:rsidRPr="00B70BA7" w:rsidRDefault="00F14E46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Faculty Secretary and Parliamentarian, College of Arts and Sciences, Lewis &amp; Clark College, 2010-2011.</w:t>
      </w:r>
    </w:p>
    <w:p w14:paraId="12085661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64E68B32" w14:textId="77777777" w:rsidR="00F14E46" w:rsidRPr="00B70BA7" w:rsidRDefault="00F14E46" w:rsidP="005F1B2E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Faculty Representative, Senior Commencement Speaker Selection Committee, Lewis &amp; Clark College, 2010.</w:t>
      </w:r>
    </w:p>
    <w:p w14:paraId="7B76F3B3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1D700181" w14:textId="77777777" w:rsidR="00F14E46" w:rsidRPr="00B70BA7" w:rsidRDefault="00F14E46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Irish Debates Selection Committee, National Parliamentary Debate Association, 2010.</w:t>
      </w:r>
    </w:p>
    <w:p w14:paraId="0E63DDBC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283E264D" w14:textId="77777777" w:rsidR="00F14E46" w:rsidRPr="00B70BA7" w:rsidRDefault="00F14E46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lastRenderedPageBreak/>
        <w:t>American Forensic Association, District II Committee Member, 2009-2011.</w:t>
      </w:r>
    </w:p>
    <w:p w14:paraId="735029DE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656317F1" w14:textId="027FD366" w:rsidR="00F14E46" w:rsidRPr="00B70BA7" w:rsidRDefault="00F14E46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 xml:space="preserve">Essay Reviewer, Public Address Division of the National Communication Association, 2008- </w:t>
      </w:r>
      <w:r w:rsidR="00F148AA" w:rsidRPr="00B70BA7">
        <w:rPr>
          <w:rFonts w:asciiTheme="majorHAnsi" w:hAnsiTheme="majorHAnsi" w:cs="Garamond"/>
        </w:rPr>
        <w:t>2016</w:t>
      </w:r>
      <w:r w:rsidRPr="00B70BA7">
        <w:rPr>
          <w:rFonts w:asciiTheme="majorHAnsi" w:hAnsiTheme="majorHAnsi" w:cs="Garamond"/>
        </w:rPr>
        <w:t>.</w:t>
      </w:r>
    </w:p>
    <w:p w14:paraId="259A60C7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01FF479A" w14:textId="77777777" w:rsidR="00506914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Member, Nominating Committee, Public Address Division, National Communication Association, 2007-</w:t>
      </w:r>
    </w:p>
    <w:p w14:paraId="2E7F7F2C" w14:textId="45D6C98F" w:rsidR="00F14E46" w:rsidRPr="00B70BA7" w:rsidRDefault="00506914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ab/>
      </w:r>
      <w:r w:rsidR="00F14E46" w:rsidRPr="00B70BA7">
        <w:rPr>
          <w:rFonts w:asciiTheme="majorHAnsi" w:hAnsiTheme="majorHAnsi" w:cs="Garamond"/>
        </w:rPr>
        <w:t>2008.</w:t>
      </w:r>
    </w:p>
    <w:p w14:paraId="6C3E7C65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34371E7C" w14:textId="397BB881" w:rsidR="00F14E46" w:rsidRPr="00B70BA7" w:rsidRDefault="00F14E46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Member, University Library Council,</w:t>
      </w:r>
      <w:r w:rsidR="00D31017" w:rsidRPr="00B70BA7">
        <w:rPr>
          <w:rFonts w:asciiTheme="majorHAnsi" w:hAnsiTheme="majorHAnsi" w:cs="Garamond"/>
        </w:rPr>
        <w:t xml:space="preserve"> University of Maryland,</w:t>
      </w:r>
      <w:r w:rsidRPr="00B70BA7">
        <w:rPr>
          <w:rFonts w:asciiTheme="majorHAnsi" w:hAnsiTheme="majorHAnsi" w:cs="Garamond"/>
        </w:rPr>
        <w:t xml:space="preserve"> 2007-2008.</w:t>
      </w:r>
    </w:p>
    <w:p w14:paraId="41995530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3265D99F" w14:textId="77777777" w:rsidR="00F14E46" w:rsidRPr="00B70BA7" w:rsidRDefault="00F14E46" w:rsidP="005F1B2E">
      <w:pPr>
        <w:widowControl w:val="0"/>
        <w:autoSpaceDE w:val="0"/>
        <w:autoSpaceDN w:val="0"/>
        <w:adjustRightInd w:val="0"/>
        <w:ind w:left="720" w:right="-720" w:hanging="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Essay Reviewer, Kenneth Burke Society Division of the National Communication Association, 2006-2008.</w:t>
      </w:r>
    </w:p>
    <w:p w14:paraId="085A71AC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5BFF4E96" w14:textId="77777777" w:rsidR="00506914" w:rsidRPr="00B70BA7" w:rsidRDefault="00F14E46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 xml:space="preserve">President, Communication Graduate Student Association, Department of Communication, University of </w:t>
      </w:r>
    </w:p>
    <w:p w14:paraId="10C77CD9" w14:textId="2048E6DB" w:rsidR="00F14E46" w:rsidRPr="00B70BA7" w:rsidRDefault="00506914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ab/>
      </w:r>
      <w:r w:rsidR="00F14E46" w:rsidRPr="00B70BA7">
        <w:rPr>
          <w:rFonts w:asciiTheme="majorHAnsi" w:hAnsiTheme="majorHAnsi" w:cs="Garamond"/>
        </w:rPr>
        <w:t>Maryland, 2003-2004.</w:t>
      </w:r>
    </w:p>
    <w:p w14:paraId="500D4E7F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29894AC9" w14:textId="67C98919" w:rsidR="00F14E46" w:rsidRPr="00B70BA7" w:rsidRDefault="005203FD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>
        <w:rPr>
          <w:rFonts w:asciiTheme="majorHAnsi" w:hAnsiTheme="majorHAnsi" w:cs="Garamond"/>
          <w:b/>
          <w:bCs/>
          <w:u w:val="single"/>
        </w:rPr>
        <w:t xml:space="preserve">SELECT </w:t>
      </w:r>
      <w:r w:rsidR="00F14E46" w:rsidRPr="00B70BA7">
        <w:rPr>
          <w:rFonts w:asciiTheme="majorHAnsi" w:hAnsiTheme="majorHAnsi" w:cs="Garamond"/>
          <w:b/>
          <w:bCs/>
          <w:u w:val="single"/>
        </w:rPr>
        <w:t>PROFESSIONAL DEVELOPMENT</w:t>
      </w:r>
    </w:p>
    <w:p w14:paraId="3F249C4A" w14:textId="77777777" w:rsidR="006667AB" w:rsidRPr="00B70BA7" w:rsidRDefault="006667AB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 xml:space="preserve">Fellow for Innovative Teaching, Flipping the Classroom Faculty Development Project, University of </w:t>
      </w:r>
    </w:p>
    <w:p w14:paraId="78B8A4C3" w14:textId="06689ACB" w:rsidR="006667AB" w:rsidRPr="00B70BA7" w:rsidRDefault="006667AB" w:rsidP="006667AB">
      <w:pPr>
        <w:widowControl w:val="0"/>
        <w:autoSpaceDE w:val="0"/>
        <w:autoSpaceDN w:val="0"/>
        <w:adjustRightInd w:val="0"/>
        <w:ind w:right="-720" w:firstLine="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Georgia Center for Teaching and Learning, 2015-2016. ($2,0</w:t>
      </w:r>
      <w:r w:rsidR="0041170D" w:rsidRPr="00B70BA7">
        <w:rPr>
          <w:rFonts w:asciiTheme="majorHAnsi" w:hAnsiTheme="majorHAnsi" w:cs="Garamond"/>
        </w:rPr>
        <w:t>0</w:t>
      </w:r>
      <w:r w:rsidRPr="00B70BA7">
        <w:rPr>
          <w:rFonts w:asciiTheme="majorHAnsi" w:hAnsiTheme="majorHAnsi" w:cs="Garamond"/>
        </w:rPr>
        <w:t>0 stipend)</w:t>
      </w:r>
    </w:p>
    <w:p w14:paraId="5E95B969" w14:textId="77777777" w:rsidR="006667AB" w:rsidRPr="00B70BA7" w:rsidRDefault="006667AB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1306C309" w14:textId="5797EB6C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Writing Fellows Program, University of Georgia C</w:t>
      </w:r>
      <w:r w:rsidR="00DB30B8" w:rsidRPr="00B70BA7">
        <w:rPr>
          <w:rFonts w:asciiTheme="majorHAnsi" w:hAnsiTheme="majorHAnsi" w:cs="Garamond"/>
        </w:rPr>
        <w:t>enter for Teaching and Learning</w:t>
      </w:r>
      <w:r w:rsidRPr="00B70BA7">
        <w:rPr>
          <w:rFonts w:asciiTheme="majorHAnsi" w:hAnsiTheme="majorHAnsi" w:cs="Garamond"/>
        </w:rPr>
        <w:t xml:space="preserve">, 2013-14. </w:t>
      </w:r>
    </w:p>
    <w:p w14:paraId="0574E4B9" w14:textId="0307043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ab/>
        <w:t>($1,000 stipend)</w:t>
      </w:r>
    </w:p>
    <w:p w14:paraId="70774660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2AD3C16B" w14:textId="77777777" w:rsidR="00F14E46" w:rsidRPr="00B70BA7" w:rsidRDefault="00F14E46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Teaching Academy, University of Georgia Center for Teaching and Learning, 2013-14.</w:t>
      </w:r>
    </w:p>
    <w:p w14:paraId="18AFF91F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31F4C62C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Participant, Writing Intensive Program, University of Georgia, 2013-14.</w:t>
      </w:r>
    </w:p>
    <w:p w14:paraId="16634A66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ab/>
        <w:t xml:space="preserve">* Rhetorical Criticism course will be designated as Writing Intensive. Additionally, I will </w:t>
      </w:r>
      <w:r w:rsidRPr="00B70BA7">
        <w:rPr>
          <w:rFonts w:asciiTheme="majorHAnsi" w:hAnsiTheme="majorHAnsi" w:cs="Garamond"/>
        </w:rPr>
        <w:tab/>
      </w:r>
      <w:r w:rsidRPr="00B70BA7">
        <w:rPr>
          <w:rFonts w:asciiTheme="majorHAnsi" w:hAnsiTheme="majorHAnsi" w:cs="Garamond"/>
        </w:rPr>
        <w:tab/>
        <w:t>attend workshops throughout the term on the pedagogy of writing instruction.</w:t>
      </w:r>
    </w:p>
    <w:p w14:paraId="7A29D84F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325C43D0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 xml:space="preserve">eLearning Commons 2 Early Adopters Program, Center for Teaching and Learning, University of </w:t>
      </w:r>
      <w:r w:rsidRPr="00B70BA7">
        <w:rPr>
          <w:rFonts w:asciiTheme="majorHAnsi" w:hAnsiTheme="majorHAnsi" w:cs="Garamond"/>
        </w:rPr>
        <w:tab/>
      </w:r>
    </w:p>
    <w:p w14:paraId="18A258CF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ab/>
        <w:t xml:space="preserve">Georgia, 2012-13. </w:t>
      </w:r>
    </w:p>
    <w:p w14:paraId="2735B34D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</w:p>
    <w:p w14:paraId="44571F2C" w14:textId="77777777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  <w:b/>
          <w:bCs/>
          <w:u w:val="single"/>
        </w:rPr>
      </w:pPr>
    </w:p>
    <w:p w14:paraId="5D53BC77" w14:textId="77777777" w:rsidR="00F14E46" w:rsidRPr="00B70BA7" w:rsidRDefault="00F14E46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  <w:b/>
          <w:bCs/>
          <w:u w:val="single"/>
        </w:rPr>
      </w:pPr>
      <w:r w:rsidRPr="00B70BA7">
        <w:rPr>
          <w:rFonts w:asciiTheme="majorHAnsi" w:hAnsiTheme="majorHAnsi" w:cs="Garamond"/>
          <w:b/>
          <w:bCs/>
          <w:u w:val="single"/>
        </w:rPr>
        <w:t>MEMBERSHIP IN PROFESSIONAL ORGANIZATIONS</w:t>
      </w:r>
    </w:p>
    <w:p w14:paraId="70720721" w14:textId="77777777" w:rsidR="00F14E46" w:rsidRPr="00B70BA7" w:rsidRDefault="00F14E46" w:rsidP="00802F4C">
      <w:pPr>
        <w:widowControl w:val="0"/>
        <w:autoSpaceDE w:val="0"/>
        <w:autoSpaceDN w:val="0"/>
        <w:adjustRightInd w:val="0"/>
        <w:ind w:right="-720"/>
        <w:outlineLvl w:val="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American Society for the History of Rhetoric</w:t>
      </w:r>
    </w:p>
    <w:p w14:paraId="75B4A783" w14:textId="5C488300" w:rsidR="00BF58CA" w:rsidRDefault="00BF58CA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  <w:r>
        <w:rPr>
          <w:rFonts w:asciiTheme="majorHAnsi" w:hAnsiTheme="majorHAnsi" w:cs="Garamond"/>
        </w:rPr>
        <w:t>International Society for the History of Rhetoric</w:t>
      </w:r>
    </w:p>
    <w:p w14:paraId="4C65907A" w14:textId="674FA688" w:rsidR="00F14E46" w:rsidRPr="00B70BA7" w:rsidRDefault="00F14E46" w:rsidP="00F14E46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="Garamond"/>
        </w:rPr>
      </w:pPr>
      <w:r w:rsidRPr="00B70BA7">
        <w:rPr>
          <w:rFonts w:asciiTheme="majorHAnsi" w:hAnsiTheme="majorHAnsi" w:cs="Garamond"/>
        </w:rPr>
        <w:t>National Communication Association</w:t>
      </w:r>
    </w:p>
    <w:p w14:paraId="6F648377" w14:textId="77777777" w:rsidR="00CB226C" w:rsidRPr="00B70BA7" w:rsidRDefault="00CB226C">
      <w:pPr>
        <w:rPr>
          <w:rFonts w:asciiTheme="majorHAnsi" w:hAnsiTheme="majorHAnsi"/>
        </w:rPr>
      </w:pPr>
    </w:p>
    <w:sectPr w:rsidR="00CB226C" w:rsidRPr="00B70BA7" w:rsidSect="00AE45BA">
      <w:head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6629" w14:textId="77777777" w:rsidR="00694C7F" w:rsidRDefault="00694C7F" w:rsidP="00F14E46">
      <w:r>
        <w:separator/>
      </w:r>
    </w:p>
  </w:endnote>
  <w:endnote w:type="continuationSeparator" w:id="0">
    <w:p w14:paraId="72CF6ED4" w14:textId="77777777" w:rsidR="00694C7F" w:rsidRDefault="00694C7F" w:rsidP="00F1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CA0E" w14:textId="77777777" w:rsidR="00694C7F" w:rsidRDefault="00694C7F" w:rsidP="00F14E46">
      <w:r>
        <w:separator/>
      </w:r>
    </w:p>
  </w:footnote>
  <w:footnote w:type="continuationSeparator" w:id="0">
    <w:p w14:paraId="3111B36F" w14:textId="77777777" w:rsidR="00694C7F" w:rsidRDefault="00694C7F" w:rsidP="00F1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73DE" w14:textId="77777777" w:rsidR="00912F2F" w:rsidRDefault="00912F2F" w:rsidP="00F14E46">
    <w:pPr>
      <w:pStyle w:val="Header"/>
      <w:jc w:val="right"/>
    </w:pPr>
    <w:r>
      <w:t xml:space="preserve">Stillion Southard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FE4E8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53451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46"/>
    <w:rsid w:val="00016247"/>
    <w:rsid w:val="00021B41"/>
    <w:rsid w:val="00036400"/>
    <w:rsid w:val="0004181F"/>
    <w:rsid w:val="0005293C"/>
    <w:rsid w:val="0005715E"/>
    <w:rsid w:val="000573E6"/>
    <w:rsid w:val="00074797"/>
    <w:rsid w:val="00081139"/>
    <w:rsid w:val="00081B0E"/>
    <w:rsid w:val="0008526D"/>
    <w:rsid w:val="00092331"/>
    <w:rsid w:val="000A07BC"/>
    <w:rsid w:val="000A0D67"/>
    <w:rsid w:val="000A14F8"/>
    <w:rsid w:val="000A4A28"/>
    <w:rsid w:val="000A6636"/>
    <w:rsid w:val="000B1F63"/>
    <w:rsid w:val="000B76C1"/>
    <w:rsid w:val="000D44DA"/>
    <w:rsid w:val="000F3DBC"/>
    <w:rsid w:val="001164A9"/>
    <w:rsid w:val="001276B8"/>
    <w:rsid w:val="001306F3"/>
    <w:rsid w:val="00142EAE"/>
    <w:rsid w:val="00154EA6"/>
    <w:rsid w:val="00155766"/>
    <w:rsid w:val="00162E2C"/>
    <w:rsid w:val="001637FA"/>
    <w:rsid w:val="00177861"/>
    <w:rsid w:val="001B0B0E"/>
    <w:rsid w:val="001B1C6B"/>
    <w:rsid w:val="001C55A7"/>
    <w:rsid w:val="001D78EA"/>
    <w:rsid w:val="001E7583"/>
    <w:rsid w:val="001F7147"/>
    <w:rsid w:val="00206A54"/>
    <w:rsid w:val="00227CCF"/>
    <w:rsid w:val="00227D29"/>
    <w:rsid w:val="002452B7"/>
    <w:rsid w:val="0025332C"/>
    <w:rsid w:val="0025750B"/>
    <w:rsid w:val="00285BBF"/>
    <w:rsid w:val="002B05A5"/>
    <w:rsid w:val="002C48F0"/>
    <w:rsid w:val="002C4901"/>
    <w:rsid w:val="002D030D"/>
    <w:rsid w:val="002D0C68"/>
    <w:rsid w:val="002E2B59"/>
    <w:rsid w:val="002E7AE9"/>
    <w:rsid w:val="002F7CDD"/>
    <w:rsid w:val="00301AB4"/>
    <w:rsid w:val="00303405"/>
    <w:rsid w:val="00324A7D"/>
    <w:rsid w:val="00342115"/>
    <w:rsid w:val="003517AA"/>
    <w:rsid w:val="00354E25"/>
    <w:rsid w:val="00362354"/>
    <w:rsid w:val="00381EDD"/>
    <w:rsid w:val="00382D05"/>
    <w:rsid w:val="00384D65"/>
    <w:rsid w:val="003C1F04"/>
    <w:rsid w:val="003C32FF"/>
    <w:rsid w:val="003D34CC"/>
    <w:rsid w:val="0041170D"/>
    <w:rsid w:val="00425CE8"/>
    <w:rsid w:val="00461A40"/>
    <w:rsid w:val="00463364"/>
    <w:rsid w:val="00471051"/>
    <w:rsid w:val="004839F7"/>
    <w:rsid w:val="004857BF"/>
    <w:rsid w:val="00487840"/>
    <w:rsid w:val="004B01BD"/>
    <w:rsid w:val="004B5FA7"/>
    <w:rsid w:val="004C4F5C"/>
    <w:rsid w:val="004C6B34"/>
    <w:rsid w:val="004D0E46"/>
    <w:rsid w:val="004E27A8"/>
    <w:rsid w:val="00506914"/>
    <w:rsid w:val="005203FD"/>
    <w:rsid w:val="00524BB3"/>
    <w:rsid w:val="00524BBF"/>
    <w:rsid w:val="005257B3"/>
    <w:rsid w:val="005269CA"/>
    <w:rsid w:val="0053141C"/>
    <w:rsid w:val="0053225B"/>
    <w:rsid w:val="00555F4C"/>
    <w:rsid w:val="00563649"/>
    <w:rsid w:val="00575222"/>
    <w:rsid w:val="00587AD6"/>
    <w:rsid w:val="00590D9E"/>
    <w:rsid w:val="00592ACC"/>
    <w:rsid w:val="005B487F"/>
    <w:rsid w:val="005C1A8B"/>
    <w:rsid w:val="005C517A"/>
    <w:rsid w:val="005D228B"/>
    <w:rsid w:val="005E52A8"/>
    <w:rsid w:val="005E5F31"/>
    <w:rsid w:val="005E7722"/>
    <w:rsid w:val="005F1B2E"/>
    <w:rsid w:val="006059F2"/>
    <w:rsid w:val="006152A2"/>
    <w:rsid w:val="00622B17"/>
    <w:rsid w:val="00642131"/>
    <w:rsid w:val="006444B5"/>
    <w:rsid w:val="00645449"/>
    <w:rsid w:val="006512AA"/>
    <w:rsid w:val="006630A1"/>
    <w:rsid w:val="006643D1"/>
    <w:rsid w:val="006667AB"/>
    <w:rsid w:val="0069322F"/>
    <w:rsid w:val="00694C7F"/>
    <w:rsid w:val="00696802"/>
    <w:rsid w:val="00697CB8"/>
    <w:rsid w:val="006A0418"/>
    <w:rsid w:val="006B1D9B"/>
    <w:rsid w:val="006B4E74"/>
    <w:rsid w:val="006C6872"/>
    <w:rsid w:val="006D5A1A"/>
    <w:rsid w:val="006E0314"/>
    <w:rsid w:val="006E2251"/>
    <w:rsid w:val="006E2E0E"/>
    <w:rsid w:val="00706D9E"/>
    <w:rsid w:val="00734978"/>
    <w:rsid w:val="007743D9"/>
    <w:rsid w:val="00796AED"/>
    <w:rsid w:val="007A01FB"/>
    <w:rsid w:val="007B0D5A"/>
    <w:rsid w:val="007B3709"/>
    <w:rsid w:val="007D3EF8"/>
    <w:rsid w:val="007F50F1"/>
    <w:rsid w:val="00802F4C"/>
    <w:rsid w:val="00823B88"/>
    <w:rsid w:val="00824A66"/>
    <w:rsid w:val="00826F5F"/>
    <w:rsid w:val="0083021E"/>
    <w:rsid w:val="00836D10"/>
    <w:rsid w:val="00841D54"/>
    <w:rsid w:val="00857A5C"/>
    <w:rsid w:val="00883FAB"/>
    <w:rsid w:val="008A015F"/>
    <w:rsid w:val="008A2A4B"/>
    <w:rsid w:val="008E2652"/>
    <w:rsid w:val="00912F2F"/>
    <w:rsid w:val="00942168"/>
    <w:rsid w:val="009434E1"/>
    <w:rsid w:val="00971AF4"/>
    <w:rsid w:val="00976A00"/>
    <w:rsid w:val="009A1011"/>
    <w:rsid w:val="009C0133"/>
    <w:rsid w:val="009D103C"/>
    <w:rsid w:val="009D19EB"/>
    <w:rsid w:val="009F1C6B"/>
    <w:rsid w:val="00A11C30"/>
    <w:rsid w:val="00A30CB9"/>
    <w:rsid w:val="00A367DD"/>
    <w:rsid w:val="00A54308"/>
    <w:rsid w:val="00A57D4C"/>
    <w:rsid w:val="00A67081"/>
    <w:rsid w:val="00A67D3F"/>
    <w:rsid w:val="00A71FA2"/>
    <w:rsid w:val="00A72F34"/>
    <w:rsid w:val="00A91687"/>
    <w:rsid w:val="00AA16A1"/>
    <w:rsid w:val="00AC162E"/>
    <w:rsid w:val="00AD3F88"/>
    <w:rsid w:val="00AE45BA"/>
    <w:rsid w:val="00AF2D70"/>
    <w:rsid w:val="00B00DAB"/>
    <w:rsid w:val="00B02887"/>
    <w:rsid w:val="00B0714E"/>
    <w:rsid w:val="00B119CF"/>
    <w:rsid w:val="00B215BB"/>
    <w:rsid w:val="00B22C7E"/>
    <w:rsid w:val="00B37530"/>
    <w:rsid w:val="00B462D0"/>
    <w:rsid w:val="00B4706F"/>
    <w:rsid w:val="00B52F12"/>
    <w:rsid w:val="00B70BA7"/>
    <w:rsid w:val="00B91FB4"/>
    <w:rsid w:val="00B97511"/>
    <w:rsid w:val="00BA550E"/>
    <w:rsid w:val="00BB64E1"/>
    <w:rsid w:val="00BD3082"/>
    <w:rsid w:val="00BF58CA"/>
    <w:rsid w:val="00BF6DCB"/>
    <w:rsid w:val="00C04F5B"/>
    <w:rsid w:val="00C10CB2"/>
    <w:rsid w:val="00C158F9"/>
    <w:rsid w:val="00C179F1"/>
    <w:rsid w:val="00C24537"/>
    <w:rsid w:val="00C30273"/>
    <w:rsid w:val="00C404C8"/>
    <w:rsid w:val="00C62411"/>
    <w:rsid w:val="00C7341A"/>
    <w:rsid w:val="00C847AF"/>
    <w:rsid w:val="00C8627C"/>
    <w:rsid w:val="00C871CC"/>
    <w:rsid w:val="00CA642D"/>
    <w:rsid w:val="00CB226C"/>
    <w:rsid w:val="00CD258C"/>
    <w:rsid w:val="00CE0A69"/>
    <w:rsid w:val="00D309F2"/>
    <w:rsid w:val="00D31017"/>
    <w:rsid w:val="00D576AF"/>
    <w:rsid w:val="00D61A8E"/>
    <w:rsid w:val="00D61C3D"/>
    <w:rsid w:val="00D805C9"/>
    <w:rsid w:val="00D95343"/>
    <w:rsid w:val="00DA134B"/>
    <w:rsid w:val="00DA1D5D"/>
    <w:rsid w:val="00DB1B60"/>
    <w:rsid w:val="00DB30B8"/>
    <w:rsid w:val="00DB3442"/>
    <w:rsid w:val="00DB4A19"/>
    <w:rsid w:val="00DE7FE0"/>
    <w:rsid w:val="00E03078"/>
    <w:rsid w:val="00E151A7"/>
    <w:rsid w:val="00E30A9D"/>
    <w:rsid w:val="00E30BAE"/>
    <w:rsid w:val="00E37394"/>
    <w:rsid w:val="00E465E8"/>
    <w:rsid w:val="00E4702E"/>
    <w:rsid w:val="00E51AE0"/>
    <w:rsid w:val="00E63F91"/>
    <w:rsid w:val="00E65DE1"/>
    <w:rsid w:val="00E84BFF"/>
    <w:rsid w:val="00E92CDA"/>
    <w:rsid w:val="00E93CDE"/>
    <w:rsid w:val="00EA124E"/>
    <w:rsid w:val="00EA164C"/>
    <w:rsid w:val="00EB222E"/>
    <w:rsid w:val="00EB5B61"/>
    <w:rsid w:val="00EC07B0"/>
    <w:rsid w:val="00EC7523"/>
    <w:rsid w:val="00ED2AB0"/>
    <w:rsid w:val="00ED7044"/>
    <w:rsid w:val="00EE2480"/>
    <w:rsid w:val="00EF1717"/>
    <w:rsid w:val="00EF5EC8"/>
    <w:rsid w:val="00F02C91"/>
    <w:rsid w:val="00F05443"/>
    <w:rsid w:val="00F148AA"/>
    <w:rsid w:val="00F14E46"/>
    <w:rsid w:val="00F23788"/>
    <w:rsid w:val="00F26EA2"/>
    <w:rsid w:val="00F36910"/>
    <w:rsid w:val="00F37EA6"/>
    <w:rsid w:val="00F400C3"/>
    <w:rsid w:val="00F41539"/>
    <w:rsid w:val="00F41929"/>
    <w:rsid w:val="00F774FA"/>
    <w:rsid w:val="00F938CD"/>
    <w:rsid w:val="00FA0BDB"/>
    <w:rsid w:val="00FA64AE"/>
    <w:rsid w:val="00FC1EF1"/>
    <w:rsid w:val="00FD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89F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B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B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2B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2B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E46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E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E46"/>
  </w:style>
  <w:style w:type="paragraph" w:styleId="Footer">
    <w:name w:val="footer"/>
    <w:basedOn w:val="Normal"/>
    <w:link w:val="FooterChar"/>
    <w:uiPriority w:val="99"/>
    <w:unhideWhenUsed/>
    <w:rsid w:val="00F14E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E46"/>
  </w:style>
  <w:style w:type="character" w:styleId="PageNumber">
    <w:name w:val="page number"/>
    <w:basedOn w:val="DefaultParagraphFont"/>
    <w:uiPriority w:val="99"/>
    <w:semiHidden/>
    <w:unhideWhenUsed/>
    <w:rsid w:val="00F14E46"/>
  </w:style>
  <w:style w:type="character" w:customStyle="1" w:styleId="Heading1Char">
    <w:name w:val="Heading 1 Char"/>
    <w:basedOn w:val="DefaultParagraphFont"/>
    <w:link w:val="Heading1"/>
    <w:uiPriority w:val="9"/>
    <w:rsid w:val="00622B1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2B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2B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2B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unhideWhenUsed/>
    <w:rsid w:val="00622B17"/>
    <w:pPr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622B17"/>
    <w:pPr>
      <w:numPr>
        <w:numId w:val="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22B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2B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622B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22B17"/>
  </w:style>
  <w:style w:type="paragraph" w:styleId="BodyTextIndent">
    <w:name w:val="Body Text Indent"/>
    <w:basedOn w:val="Normal"/>
    <w:link w:val="BodyTextIndentChar"/>
    <w:uiPriority w:val="99"/>
    <w:unhideWhenUsed/>
    <w:rsid w:val="00622B1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2B17"/>
  </w:style>
  <w:style w:type="paragraph" w:styleId="Subtitle">
    <w:name w:val="Subtitle"/>
    <w:basedOn w:val="Normal"/>
    <w:next w:val="Normal"/>
    <w:link w:val="SubtitleChar"/>
    <w:uiPriority w:val="11"/>
    <w:qFormat/>
    <w:rsid w:val="00622B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2B1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622B1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22B17"/>
  </w:style>
  <w:style w:type="character" w:styleId="Hyperlink">
    <w:name w:val="Hyperlink"/>
    <w:basedOn w:val="DefaultParagraphFont"/>
    <w:uiPriority w:val="99"/>
    <w:unhideWhenUsed/>
    <w:rsid w:val="00622B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7AA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AA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0CB9"/>
    <w:rPr>
      <w:rFonts w:cs="Times New Roman"/>
    </w:rPr>
  </w:style>
  <w:style w:type="character" w:styleId="UnresolvedMention">
    <w:name w:val="Unresolved Mention"/>
    <w:basedOn w:val="DefaultParagraphFont"/>
    <w:uiPriority w:val="99"/>
    <w:rsid w:val="00245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akingcitizens.org/blog/what-does-it-mean-to-be-a-citizen-oracy-in-the-us-prison-syste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988703-9D22-7949-A272-37E8ACBC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3082</Words>
  <Characters>17573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Georgia</Company>
  <LinksUpToDate>false</LinksUpToDate>
  <CharactersWithSpaces>20614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Stillion Southard</dc:creator>
  <cp:keywords/>
  <dc:description/>
  <cp:lastModifiedBy>Bjorn F Stillion Southard</cp:lastModifiedBy>
  <cp:revision>5</cp:revision>
  <cp:lastPrinted>2017-01-17T14:23:00Z</cp:lastPrinted>
  <dcterms:created xsi:type="dcterms:W3CDTF">2025-08-26T16:00:00Z</dcterms:created>
  <dcterms:modified xsi:type="dcterms:W3CDTF">2025-08-26T16:08:00Z</dcterms:modified>
</cp:coreProperties>
</file>